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8E" w:rsidRPr="00B77CD2" w:rsidRDefault="009D6B8E" w:rsidP="00171566">
      <w:pPr>
        <w:spacing w:after="0" w:line="276" w:lineRule="auto"/>
        <w:jc w:val="center"/>
        <w:rPr>
          <w:rFonts w:ascii="Times New Roman" w:eastAsia="Times New Roman" w:hAnsi="Times New Roman" w:cs="Times New Roman"/>
          <w:sz w:val="28"/>
          <w:szCs w:val="28"/>
          <w:lang w:eastAsia="ru-RU"/>
        </w:rPr>
      </w:pPr>
      <w:bookmarkStart w:id="0" w:name="_GoBack"/>
      <w:bookmarkEnd w:id="0"/>
      <w:r w:rsidRPr="00B77CD2">
        <w:rPr>
          <w:rFonts w:ascii="Times New Roman" w:eastAsia="Times New Roman" w:hAnsi="Times New Roman" w:cs="Times New Roman"/>
          <w:sz w:val="28"/>
          <w:szCs w:val="28"/>
          <w:lang w:eastAsia="ru-RU"/>
        </w:rPr>
        <w:t>МИНИСТЕРСТВО СЕМЬИ, ТРУДА И СОЦИАЛЬНОЙ ЗАЩИТЫ НАСЕЛЕНИЯ РЕСПУБЛИКИ БАШКОРТОСТАН</w:t>
      </w: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B77CD2" w:rsidRDefault="00B77CD2"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Pr="00B77CD2"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Pr="00B77CD2" w:rsidRDefault="009D6B8E" w:rsidP="00171566">
      <w:pPr>
        <w:spacing w:after="0" w:line="276" w:lineRule="auto"/>
        <w:jc w:val="center"/>
        <w:rPr>
          <w:rFonts w:ascii="Times New Roman" w:eastAsia="Times New Roman" w:hAnsi="Times New Roman" w:cs="Times New Roman"/>
          <w:b/>
          <w:sz w:val="32"/>
          <w:szCs w:val="32"/>
          <w:lang w:eastAsia="ru-RU"/>
        </w:rPr>
      </w:pPr>
    </w:p>
    <w:p w:rsidR="009D6B8E" w:rsidRPr="00B77CD2" w:rsidRDefault="009D6B8E" w:rsidP="00171566">
      <w:pPr>
        <w:spacing w:after="0" w:line="276" w:lineRule="auto"/>
        <w:jc w:val="center"/>
        <w:rPr>
          <w:rFonts w:ascii="Times New Roman" w:eastAsia="Times New Roman" w:hAnsi="Times New Roman" w:cs="Times New Roman"/>
          <w:b/>
          <w:sz w:val="32"/>
          <w:szCs w:val="32"/>
          <w:lang w:eastAsia="ru-RU"/>
        </w:rPr>
      </w:pPr>
      <w:r w:rsidRPr="00B77CD2">
        <w:rPr>
          <w:rFonts w:ascii="Times New Roman" w:eastAsia="Times New Roman" w:hAnsi="Times New Roman" w:cs="Times New Roman"/>
          <w:b/>
          <w:sz w:val="32"/>
          <w:szCs w:val="32"/>
          <w:lang w:eastAsia="ru-RU"/>
        </w:rPr>
        <w:t>ПАМЯТКА ДЛЯ ИНОСТРАННОГО РАБОТНИКА</w:t>
      </w: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Pr="00B77CD2" w:rsidRDefault="00B77CD2" w:rsidP="00171566">
      <w:pPr>
        <w:spacing w:after="0" w:line="276" w:lineRule="auto"/>
        <w:jc w:val="center"/>
        <w:rPr>
          <w:rFonts w:ascii="Times New Roman" w:eastAsia="Times New Roman" w:hAnsi="Times New Roman" w:cs="Times New Roman"/>
          <w:b/>
          <w:sz w:val="28"/>
          <w:szCs w:val="28"/>
          <w:lang w:eastAsia="ru-RU"/>
        </w:rPr>
      </w:pPr>
      <w:r w:rsidRPr="00B77CD2">
        <w:rPr>
          <w:rFonts w:ascii="Times New Roman" w:eastAsia="Times New Roman" w:hAnsi="Times New Roman" w:cs="Times New Roman"/>
          <w:b/>
          <w:sz w:val="28"/>
          <w:szCs w:val="28"/>
          <w:lang w:eastAsia="ru-RU"/>
        </w:rPr>
        <w:t xml:space="preserve">Уфа </w:t>
      </w:r>
      <w:r w:rsidR="00AF4385">
        <w:rPr>
          <w:rFonts w:ascii="Times New Roman" w:eastAsia="Times New Roman" w:hAnsi="Times New Roman" w:cs="Times New Roman"/>
          <w:b/>
          <w:sz w:val="28"/>
          <w:szCs w:val="28"/>
          <w:lang w:eastAsia="ru-RU"/>
        </w:rPr>
        <w:t xml:space="preserve">– </w:t>
      </w:r>
      <w:r w:rsidRPr="00B77CD2">
        <w:rPr>
          <w:rFonts w:ascii="Times New Roman" w:eastAsia="Times New Roman" w:hAnsi="Times New Roman" w:cs="Times New Roman"/>
          <w:b/>
          <w:sz w:val="28"/>
          <w:szCs w:val="28"/>
          <w:lang w:eastAsia="ru-RU"/>
        </w:rPr>
        <w:t>202</w:t>
      </w:r>
      <w:r w:rsidR="00AF4385">
        <w:rPr>
          <w:rFonts w:ascii="Times New Roman" w:eastAsia="Times New Roman" w:hAnsi="Times New Roman" w:cs="Times New Roman"/>
          <w:b/>
          <w:sz w:val="28"/>
          <w:szCs w:val="28"/>
          <w:lang w:eastAsia="ru-RU"/>
        </w:rPr>
        <w:t>3</w:t>
      </w: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05120" w:rsidRDefault="00305120"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8718"/>
        <w:gridCol w:w="1205"/>
      </w:tblGrid>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eastAsia="Times New Roman" w:cs="Times New Roman"/>
                <w:szCs w:val="28"/>
                <w:lang w:eastAsia="ru-RU"/>
              </w:rPr>
            </w:pPr>
            <w:r w:rsidRPr="00305120">
              <w:rPr>
                <w:rFonts w:eastAsia="Times New Roman" w:cs="Times New Roman"/>
                <w:szCs w:val="28"/>
                <w:lang w:eastAsia="ru-RU"/>
              </w:rPr>
              <w:t xml:space="preserve">НОРМЫ </w:t>
            </w:r>
            <w:r w:rsidR="00305120">
              <w:rPr>
                <w:rFonts w:eastAsia="Times New Roman" w:cs="Times New Roman"/>
                <w:szCs w:val="28"/>
                <w:lang w:eastAsia="ru-RU"/>
              </w:rPr>
              <w:t xml:space="preserve">ТРУДОВОГО </w:t>
            </w:r>
            <w:r w:rsidRPr="00305120">
              <w:rPr>
                <w:rFonts w:eastAsia="Times New Roman" w:cs="Times New Roman"/>
                <w:szCs w:val="28"/>
                <w:lang w:eastAsia="ru-RU"/>
              </w:rPr>
              <w:t xml:space="preserve">ЗАКОНОДАТЕЛЬСТВА </w:t>
            </w:r>
          </w:p>
        </w:tc>
        <w:tc>
          <w:tcPr>
            <w:tcW w:w="846" w:type="dxa"/>
            <w:tcBorders>
              <w:top w:val="nil"/>
              <w:left w:val="nil"/>
              <w:bottom w:val="nil"/>
              <w:right w:val="nil"/>
            </w:tcBorders>
          </w:tcPr>
          <w:p w:rsidR="005C2D4B" w:rsidRPr="00305120" w:rsidRDefault="00305120" w:rsidP="00305120">
            <w:pPr>
              <w:spacing w:after="240" w:line="360" w:lineRule="auto"/>
              <w:jc w:val="center"/>
              <w:rPr>
                <w:rFonts w:eastAsia="Times New Roman" w:cs="Times New Roman"/>
                <w:szCs w:val="28"/>
                <w:lang w:eastAsia="ru-RU"/>
              </w:rPr>
            </w:pPr>
            <w:r w:rsidRPr="00305120">
              <w:rPr>
                <w:rFonts w:eastAsia="Times New Roman" w:cs="Times New Roman"/>
                <w:szCs w:val="28"/>
                <w:lang w:eastAsia="ru-RU"/>
              </w:rPr>
              <w:t>3</w:t>
            </w: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eastAsia="Times New Roman" w:cs="Times New Roman"/>
                <w:szCs w:val="28"/>
                <w:lang w:eastAsia="ru-RU"/>
              </w:rPr>
            </w:pPr>
            <w:r w:rsidRPr="00305120">
              <w:rPr>
                <w:bCs/>
                <w:szCs w:val="28"/>
              </w:rPr>
              <w:t xml:space="preserve">ОСНОВНЫЕ </w:t>
            </w:r>
            <w:r w:rsidR="00EB6498" w:rsidRPr="00305120">
              <w:rPr>
                <w:bCs/>
                <w:szCs w:val="28"/>
              </w:rPr>
              <w:t>ПОЛОЖЕНИЯ СЕМЕЙНОГО</w:t>
            </w:r>
            <w:r w:rsidRPr="00305120">
              <w:rPr>
                <w:bCs/>
                <w:szCs w:val="28"/>
              </w:rPr>
              <w:t xml:space="preserve"> ЗАКОНОДАТЕЛЬСТВА </w:t>
            </w:r>
          </w:p>
        </w:tc>
        <w:tc>
          <w:tcPr>
            <w:tcW w:w="846" w:type="dxa"/>
            <w:tcBorders>
              <w:top w:val="nil"/>
              <w:left w:val="nil"/>
              <w:bottom w:val="nil"/>
              <w:right w:val="nil"/>
            </w:tcBorders>
          </w:tcPr>
          <w:p w:rsidR="005C2D4B" w:rsidRPr="00305120" w:rsidRDefault="00305120" w:rsidP="00305120">
            <w:pPr>
              <w:spacing w:after="240" w:line="360" w:lineRule="auto"/>
              <w:jc w:val="center"/>
              <w:rPr>
                <w:rFonts w:eastAsia="Times New Roman" w:cs="Times New Roman"/>
                <w:szCs w:val="28"/>
                <w:lang w:eastAsia="ru-RU"/>
              </w:rPr>
            </w:pPr>
            <w:r w:rsidRPr="00305120">
              <w:rPr>
                <w:rFonts w:eastAsia="Times New Roman" w:cs="Times New Roman"/>
                <w:szCs w:val="28"/>
                <w:lang w:eastAsia="ru-RU"/>
              </w:rPr>
              <w:t>11</w:t>
            </w: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cs="Times New Roman"/>
                <w:szCs w:val="28"/>
              </w:rPr>
            </w:pPr>
            <w:r w:rsidRPr="00305120">
              <w:rPr>
                <w:rFonts w:cs="Times New Roman"/>
                <w:szCs w:val="28"/>
              </w:rPr>
              <w:t xml:space="preserve">ОБ ОСНОВАХ ОХРАНЫ ЗДОРОВЬЯ ГРАЖДАН  </w:t>
            </w:r>
          </w:p>
        </w:tc>
        <w:tc>
          <w:tcPr>
            <w:tcW w:w="846" w:type="dxa"/>
            <w:tcBorders>
              <w:top w:val="nil"/>
              <w:left w:val="nil"/>
              <w:bottom w:val="nil"/>
              <w:right w:val="nil"/>
            </w:tcBorders>
          </w:tcPr>
          <w:p w:rsidR="005C2D4B" w:rsidRPr="00305120" w:rsidRDefault="00305120" w:rsidP="00305120">
            <w:pPr>
              <w:spacing w:after="240" w:line="360" w:lineRule="auto"/>
              <w:jc w:val="center"/>
              <w:rPr>
                <w:rFonts w:eastAsia="Times New Roman" w:cs="Times New Roman"/>
                <w:szCs w:val="28"/>
                <w:lang w:eastAsia="ru-RU"/>
              </w:rPr>
            </w:pPr>
            <w:r w:rsidRPr="00305120">
              <w:rPr>
                <w:rFonts w:eastAsia="Times New Roman" w:cs="Times New Roman"/>
                <w:szCs w:val="28"/>
                <w:lang w:eastAsia="ru-RU"/>
              </w:rPr>
              <w:t>16</w:t>
            </w: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cs="Times New Roman"/>
                <w:szCs w:val="28"/>
              </w:rPr>
            </w:pPr>
            <w:r w:rsidRPr="00305120">
              <w:rPr>
                <w:rFonts w:cs="Times New Roman"/>
                <w:szCs w:val="28"/>
              </w:rPr>
              <w:lastRenderedPageBreak/>
              <w:t xml:space="preserve">ОБЩИЕ ТРЕБОВАНИЯ К </w:t>
            </w:r>
            <w:r w:rsidR="00EB6498" w:rsidRPr="00305120">
              <w:rPr>
                <w:rFonts w:cs="Times New Roman"/>
                <w:szCs w:val="28"/>
              </w:rPr>
              <w:t>ПОВЕДЕНИЮ В</w:t>
            </w:r>
            <w:r w:rsidRPr="00305120">
              <w:rPr>
                <w:rFonts w:cs="Times New Roman"/>
                <w:szCs w:val="28"/>
              </w:rPr>
              <w:t xml:space="preserve"> ОБЩЕСТВЕННЫХ МЕСТАХ</w:t>
            </w:r>
          </w:p>
        </w:tc>
        <w:tc>
          <w:tcPr>
            <w:tcW w:w="846" w:type="dxa"/>
            <w:tcBorders>
              <w:top w:val="nil"/>
              <w:left w:val="nil"/>
              <w:bottom w:val="nil"/>
              <w:right w:val="nil"/>
            </w:tcBorders>
          </w:tcPr>
          <w:p w:rsidR="00305120" w:rsidRPr="00305120" w:rsidRDefault="00305120" w:rsidP="00305120">
            <w:pPr>
              <w:spacing w:after="240" w:line="360" w:lineRule="auto"/>
              <w:jc w:val="center"/>
              <w:rPr>
                <w:rFonts w:eastAsia="Times New Roman" w:cs="Times New Roman"/>
                <w:szCs w:val="28"/>
                <w:lang w:eastAsia="ru-RU"/>
              </w:rPr>
            </w:pPr>
          </w:p>
          <w:p w:rsidR="005C2D4B" w:rsidRPr="00305120" w:rsidRDefault="00305120" w:rsidP="00305120">
            <w:pPr>
              <w:spacing w:after="240" w:line="360" w:lineRule="auto"/>
              <w:jc w:val="center"/>
              <w:rPr>
                <w:rFonts w:eastAsia="Times New Roman" w:cs="Times New Roman"/>
                <w:szCs w:val="28"/>
                <w:lang w:eastAsia="ru-RU"/>
              </w:rPr>
            </w:pPr>
            <w:r w:rsidRPr="00305120">
              <w:rPr>
                <w:rFonts w:eastAsia="Times New Roman" w:cs="Times New Roman"/>
                <w:szCs w:val="28"/>
                <w:lang w:eastAsia="ru-RU"/>
              </w:rPr>
              <w:t>18</w:t>
            </w:r>
          </w:p>
        </w:tc>
      </w:tr>
      <w:tr w:rsidR="005C2D4B" w:rsidTr="00305120">
        <w:tc>
          <w:tcPr>
            <w:tcW w:w="9067" w:type="dxa"/>
            <w:tcBorders>
              <w:top w:val="nil"/>
              <w:left w:val="nil"/>
              <w:bottom w:val="nil"/>
              <w:right w:val="nil"/>
            </w:tcBorders>
          </w:tcPr>
          <w:p w:rsidR="005C2D4B" w:rsidRPr="00305120" w:rsidRDefault="005C2D4B" w:rsidP="00305120">
            <w:pPr>
              <w:tabs>
                <w:tab w:val="left" w:pos="851"/>
              </w:tabs>
              <w:autoSpaceDE w:val="0"/>
              <w:autoSpaceDN w:val="0"/>
              <w:adjustRightInd w:val="0"/>
              <w:spacing w:after="240" w:line="360" w:lineRule="auto"/>
              <w:ind w:firstLine="0"/>
              <w:rPr>
                <w:rFonts w:cs="Times New Roman"/>
                <w:szCs w:val="28"/>
              </w:rPr>
            </w:pPr>
            <w:r w:rsidRPr="00305120">
              <w:rPr>
                <w:rFonts w:cs="Times New Roman"/>
                <w:szCs w:val="28"/>
              </w:rPr>
              <w:t xml:space="preserve">КОНТАКТНЫЕ ДАННЫЕ </w:t>
            </w:r>
          </w:p>
        </w:tc>
        <w:tc>
          <w:tcPr>
            <w:tcW w:w="846" w:type="dxa"/>
            <w:tcBorders>
              <w:top w:val="nil"/>
              <w:left w:val="nil"/>
              <w:bottom w:val="nil"/>
              <w:right w:val="nil"/>
            </w:tcBorders>
          </w:tcPr>
          <w:p w:rsidR="005C2D4B" w:rsidRPr="00305120" w:rsidRDefault="00305120" w:rsidP="00305120">
            <w:pPr>
              <w:spacing w:after="240" w:line="360" w:lineRule="auto"/>
              <w:jc w:val="center"/>
              <w:rPr>
                <w:rFonts w:eastAsia="Times New Roman" w:cs="Times New Roman"/>
                <w:szCs w:val="28"/>
                <w:lang w:eastAsia="ru-RU"/>
              </w:rPr>
            </w:pPr>
            <w:r w:rsidRPr="00305120">
              <w:rPr>
                <w:rFonts w:eastAsia="Times New Roman" w:cs="Times New Roman"/>
                <w:szCs w:val="28"/>
                <w:lang w:eastAsia="ru-RU"/>
              </w:rPr>
              <w:t>19</w:t>
            </w:r>
          </w:p>
        </w:tc>
      </w:tr>
    </w:tbl>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0406DD" w:rsidRPr="00910227" w:rsidRDefault="000406DD" w:rsidP="005C2D4B">
      <w:pPr>
        <w:pageBreakBefore/>
        <w:spacing w:after="0" w:line="276" w:lineRule="auto"/>
        <w:jc w:val="center"/>
        <w:rPr>
          <w:rFonts w:ascii="Times New Roman" w:eastAsia="Times New Roman" w:hAnsi="Times New Roman" w:cs="Times New Roman"/>
          <w:b/>
          <w:sz w:val="28"/>
          <w:szCs w:val="28"/>
          <w:lang w:eastAsia="ru-RU"/>
        </w:rPr>
      </w:pPr>
      <w:r w:rsidRPr="00910227">
        <w:rPr>
          <w:rFonts w:ascii="Times New Roman" w:eastAsia="Times New Roman" w:hAnsi="Times New Roman" w:cs="Times New Roman"/>
          <w:b/>
          <w:sz w:val="28"/>
          <w:szCs w:val="28"/>
          <w:lang w:eastAsia="ru-RU"/>
        </w:rPr>
        <w:lastRenderedPageBreak/>
        <w:t xml:space="preserve">НОРМЫ </w:t>
      </w:r>
      <w:r w:rsidR="00305120">
        <w:rPr>
          <w:rFonts w:ascii="Times New Roman" w:eastAsia="Times New Roman" w:hAnsi="Times New Roman" w:cs="Times New Roman"/>
          <w:b/>
          <w:sz w:val="28"/>
          <w:szCs w:val="28"/>
          <w:lang w:eastAsia="ru-RU"/>
        </w:rPr>
        <w:t xml:space="preserve">ТРУДОВОГО </w:t>
      </w:r>
      <w:r w:rsidRPr="00910227">
        <w:rPr>
          <w:rFonts w:ascii="Times New Roman" w:eastAsia="Times New Roman" w:hAnsi="Times New Roman" w:cs="Times New Roman"/>
          <w:b/>
          <w:sz w:val="28"/>
          <w:szCs w:val="28"/>
          <w:lang w:eastAsia="ru-RU"/>
        </w:rPr>
        <w:t xml:space="preserve">ЗАКОНОДАТЕЛЬСТВА </w:t>
      </w:r>
    </w:p>
    <w:p w:rsidR="008061E2" w:rsidRPr="000406DD" w:rsidRDefault="008061E2" w:rsidP="00171566">
      <w:pPr>
        <w:spacing w:after="0" w:line="276" w:lineRule="auto"/>
        <w:jc w:val="center"/>
        <w:rPr>
          <w:rFonts w:ascii="Times New Roman" w:eastAsia="Times New Roman" w:hAnsi="Times New Roman" w:cs="Times New Roman"/>
          <w:b/>
          <w:color w:val="FF0000"/>
          <w:sz w:val="28"/>
          <w:szCs w:val="28"/>
          <w:lang w:eastAsia="ru-RU"/>
        </w:rPr>
      </w:pPr>
    </w:p>
    <w:p w:rsidR="009C5473" w:rsidRDefault="009C5473" w:rsidP="009C5473">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абзацу 5 ст.</w:t>
      </w:r>
      <w:r w:rsidRPr="00EB4D76">
        <w:rPr>
          <w:rFonts w:ascii="Times New Roman" w:eastAsia="Times New Roman" w:hAnsi="Times New Roman" w:cs="Times New Roman"/>
          <w:sz w:val="28"/>
          <w:szCs w:val="28"/>
          <w:lang w:eastAsia="ru-RU"/>
        </w:rPr>
        <w:t xml:space="preserve"> 11 Трудового коде</w:t>
      </w:r>
      <w:r>
        <w:rPr>
          <w:rFonts w:ascii="Times New Roman" w:eastAsia="Times New Roman" w:hAnsi="Times New Roman" w:cs="Times New Roman"/>
          <w:sz w:val="28"/>
          <w:szCs w:val="28"/>
          <w:lang w:eastAsia="ru-RU"/>
        </w:rPr>
        <w:t xml:space="preserve">кса Российской Федерации (далее – </w:t>
      </w:r>
      <w:r w:rsidRPr="00EB4D76">
        <w:rPr>
          <w:rFonts w:ascii="Times New Roman" w:eastAsia="Times New Roman" w:hAnsi="Times New Roman" w:cs="Times New Roman"/>
          <w:sz w:val="28"/>
          <w:szCs w:val="28"/>
          <w:lang w:eastAsia="ru-RU"/>
        </w:rPr>
        <w:t>ТК РФ) правила, установленные трудовым</w:t>
      </w:r>
      <w:r>
        <w:rPr>
          <w:rFonts w:ascii="Times New Roman" w:eastAsia="Times New Roman" w:hAnsi="Times New Roman" w:cs="Times New Roman"/>
          <w:sz w:val="28"/>
          <w:szCs w:val="28"/>
          <w:lang w:eastAsia="ru-RU"/>
        </w:rPr>
        <w:t xml:space="preserve"> </w:t>
      </w:r>
      <w:r w:rsidRPr="00EB4D76">
        <w:rPr>
          <w:rFonts w:ascii="Times New Roman" w:eastAsia="Times New Roman" w:hAnsi="Times New Roman" w:cs="Times New Roman"/>
          <w:sz w:val="28"/>
          <w:szCs w:val="28"/>
          <w:lang w:eastAsia="ru-RU"/>
        </w:rPr>
        <w:t>законодательством</w:t>
      </w:r>
      <w:r w:rsidRPr="009423EA">
        <w:rPr>
          <w:rFonts w:ascii="Times New Roman" w:eastAsia="Times New Roman" w:hAnsi="Times New Roman" w:cs="Times New Roman"/>
          <w:sz w:val="28"/>
          <w:szCs w:val="28"/>
          <w:lang w:eastAsia="ru-RU"/>
        </w:rPr>
        <w:t xml:space="preserve"> на территории Российской Федерации</w:t>
      </w:r>
      <w:r w:rsidRPr="00EB4D76">
        <w:rPr>
          <w:rFonts w:ascii="Times New Roman" w:eastAsia="Times New Roman" w:hAnsi="Times New Roman" w:cs="Times New Roman"/>
          <w:sz w:val="28"/>
          <w:szCs w:val="28"/>
          <w:lang w:eastAsia="ru-RU"/>
        </w:rPr>
        <w:t>, распространяются в том числе на трудовые отношения с участием иностранных граждан, лиц без гражданства, если иное не предусмотрено</w:t>
      </w:r>
      <w:r>
        <w:rPr>
          <w:rFonts w:ascii="Times New Roman" w:eastAsia="Times New Roman" w:hAnsi="Times New Roman" w:cs="Times New Roman"/>
          <w:sz w:val="28"/>
          <w:szCs w:val="28"/>
          <w:lang w:eastAsia="ru-RU"/>
        </w:rPr>
        <w:t xml:space="preserve"> </w:t>
      </w:r>
      <w:r w:rsidRPr="00EB4D76">
        <w:rPr>
          <w:rFonts w:ascii="Times New Roman" w:eastAsia="Times New Roman" w:hAnsi="Times New Roman" w:cs="Times New Roman"/>
          <w:sz w:val="28"/>
          <w:szCs w:val="28"/>
          <w:lang w:eastAsia="ru-RU"/>
        </w:rPr>
        <w:t>ТК РФ, федеральным законом или международным договором Российской</w:t>
      </w:r>
      <w:r>
        <w:rPr>
          <w:rFonts w:ascii="Times New Roman" w:eastAsia="Times New Roman" w:hAnsi="Times New Roman" w:cs="Times New Roman"/>
          <w:sz w:val="28"/>
          <w:szCs w:val="28"/>
          <w:lang w:eastAsia="ru-RU"/>
        </w:rPr>
        <w:t xml:space="preserve"> </w:t>
      </w:r>
      <w:r w:rsidRPr="00EB4D76">
        <w:rPr>
          <w:rFonts w:ascii="Times New Roman" w:eastAsia="Times New Roman" w:hAnsi="Times New Roman" w:cs="Times New Roman"/>
          <w:sz w:val="28"/>
          <w:szCs w:val="28"/>
          <w:lang w:eastAsia="ru-RU"/>
        </w:rPr>
        <w:t>Федерации.</w:t>
      </w:r>
      <w:r w:rsidRPr="001A1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Кроме того, существуют особенности</w:t>
      </w:r>
      <w:r w:rsidRPr="001A1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предусмотренные</w:t>
      </w:r>
      <w:r w:rsidRPr="001A13EB">
        <w:rPr>
          <w:rFonts w:ascii="Times New Roman" w:eastAsia="Times New Roman" w:hAnsi="Times New Roman" w:cs="Times New Roman"/>
          <w:sz w:val="28"/>
          <w:szCs w:val="28"/>
          <w:lang w:eastAsia="ru-RU"/>
        </w:rPr>
        <w:t xml:space="preserve"> главой 50.1 ТК РФ.</w:t>
      </w:r>
    </w:p>
    <w:p w:rsidR="009C5473" w:rsidRPr="000406DD" w:rsidRDefault="009C5473" w:rsidP="00171566">
      <w:pPr>
        <w:spacing w:after="0" w:line="276" w:lineRule="auto"/>
        <w:ind w:firstLine="720"/>
        <w:jc w:val="both"/>
        <w:rPr>
          <w:rFonts w:ascii="Times New Roman" w:eastAsia="Times New Roman" w:hAnsi="Times New Roman" w:cs="Times New Roman"/>
          <w:sz w:val="28"/>
          <w:szCs w:val="28"/>
          <w:lang w:eastAsia="ru-RU"/>
        </w:rPr>
      </w:pPr>
    </w:p>
    <w:p w:rsidR="000406DD" w:rsidRPr="00147B1B" w:rsidRDefault="000406DD" w:rsidP="005E0012">
      <w:pPr>
        <w:pStyle w:val="a5"/>
        <w:numPr>
          <w:ilvl w:val="0"/>
          <w:numId w:val="8"/>
        </w:numPr>
        <w:spacing w:after="0" w:line="276" w:lineRule="auto"/>
        <w:ind w:left="0" w:firstLine="0"/>
        <w:jc w:val="center"/>
        <w:rPr>
          <w:rFonts w:ascii="Times New Roman" w:eastAsia="Times New Roman" w:hAnsi="Times New Roman" w:cs="Times New Roman"/>
          <w:b/>
          <w:sz w:val="28"/>
          <w:szCs w:val="28"/>
          <w:lang w:eastAsia="ru-RU"/>
        </w:rPr>
      </w:pPr>
      <w:r w:rsidRPr="00147B1B">
        <w:rPr>
          <w:rFonts w:ascii="Times New Roman" w:eastAsia="Times New Roman" w:hAnsi="Times New Roman" w:cs="Times New Roman"/>
          <w:b/>
          <w:sz w:val="28"/>
          <w:szCs w:val="28"/>
          <w:lang w:eastAsia="ru-RU"/>
        </w:rPr>
        <w:t>Особенност</w:t>
      </w:r>
      <w:r w:rsidR="005006FE">
        <w:rPr>
          <w:rFonts w:ascii="Times New Roman" w:eastAsia="Times New Roman" w:hAnsi="Times New Roman" w:cs="Times New Roman"/>
          <w:b/>
          <w:sz w:val="28"/>
          <w:szCs w:val="28"/>
          <w:lang w:eastAsia="ru-RU"/>
        </w:rPr>
        <w:t>и заключения трудового договора</w:t>
      </w:r>
    </w:p>
    <w:p w:rsidR="00E31C01" w:rsidRPr="00E31C01" w:rsidRDefault="00E31C01" w:rsidP="00E31C01">
      <w:pPr>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(ч.3 ст. 327.1 ТК РФ).</w:t>
      </w:r>
    </w:p>
    <w:p w:rsidR="00E31C01" w:rsidRPr="00E31C01" w:rsidRDefault="00E31C01" w:rsidP="00E31C01">
      <w:pPr>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 59 ТК РФ, - срочный трудовой договор.</w:t>
      </w:r>
    </w:p>
    <w:p w:rsidR="00E31C01" w:rsidRPr="00E31C01" w:rsidRDefault="00E31C01" w:rsidP="00E31C01">
      <w:pPr>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 xml:space="preserve">Трудовой договор между иностранным гражданином или лицом без гражданства и работодателем не может быть заключен, </w:t>
      </w:r>
      <w:r w:rsidRPr="00E31C01">
        <w:rPr>
          <w:rFonts w:ascii="Times New Roman" w:eastAsia="Times New Roman" w:hAnsi="Times New Roman" w:cs="Times New Roman"/>
          <w:sz w:val="28"/>
          <w:szCs w:val="28"/>
          <w:lang w:eastAsia="ru-RU"/>
        </w:rPr>
        <w:lastRenderedPageBreak/>
        <w:t>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31C01" w:rsidRPr="00E31C01" w:rsidRDefault="00E31C01" w:rsidP="00E31C01">
      <w:pPr>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При трудоустройстве в Российской Федерации иностранные граждане, лица без гражданства должны представить следующие документы, указанные в статьях 65, 327.3 ТК РФ:</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паспорт или иной документ, удостоверяющий личность;</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трудовую книжку и (или) сведения о трудовой деятельности, за исключением случаев, если трудовой договор заключается впервые;</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документ, подтверждающий регистрацию в системе индивидуального (персонифицированного) учета, в том числе в форме электронного документа;</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w:t>
      </w:r>
      <w:r w:rsidRPr="00E31C01">
        <w:rPr>
          <w:rFonts w:ascii="Times New Roman" w:eastAsia="Times New Roman" w:hAnsi="Times New Roman" w:cs="Times New Roman"/>
          <w:sz w:val="28"/>
          <w:szCs w:val="28"/>
          <w:lang w:eastAsia="ru-RU"/>
        </w:rPr>
        <w:lastRenderedPageBreak/>
        <w:t>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lastRenderedPageBreak/>
        <w:t>-</w:t>
      </w:r>
      <w:r w:rsidRPr="00E31C01">
        <w:rPr>
          <w:rFonts w:ascii="Times New Roman" w:eastAsia="Times New Roman" w:hAnsi="Times New Roman" w:cs="Times New Roman"/>
          <w:sz w:val="28"/>
          <w:szCs w:val="28"/>
          <w:lang w:eastAsia="ru-RU"/>
        </w:rPr>
        <w:tab/>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lastRenderedPageBreak/>
        <w:t>-</w:t>
      </w:r>
      <w:r w:rsidRPr="00E31C01">
        <w:rPr>
          <w:rFonts w:ascii="Times New Roman" w:eastAsia="Times New Roman" w:hAnsi="Times New Roman" w:cs="Times New Roman"/>
          <w:sz w:val="28"/>
          <w:szCs w:val="28"/>
          <w:lang w:eastAsia="ru-RU"/>
        </w:rPr>
        <w:tab/>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31C01" w:rsidRPr="00E31C01" w:rsidRDefault="00E31C01" w:rsidP="00910227">
      <w:pPr>
        <w:tabs>
          <w:tab w:val="left" w:pos="993"/>
        </w:tabs>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w:t>
      </w:r>
      <w:r w:rsidRPr="00E31C01">
        <w:rPr>
          <w:rFonts w:ascii="Times New Roman" w:eastAsia="Times New Roman" w:hAnsi="Times New Roman" w:cs="Times New Roman"/>
          <w:sz w:val="28"/>
          <w:szCs w:val="28"/>
          <w:lang w:eastAsia="ru-RU"/>
        </w:rPr>
        <w:tab/>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31C01" w:rsidRDefault="00E31C01" w:rsidP="00E31C01">
      <w:pPr>
        <w:spacing w:after="0" w:line="276" w:lineRule="auto"/>
        <w:ind w:firstLine="720"/>
        <w:jc w:val="both"/>
        <w:rPr>
          <w:rFonts w:ascii="Times New Roman" w:eastAsia="Times New Roman" w:hAnsi="Times New Roman" w:cs="Times New Roman"/>
          <w:sz w:val="28"/>
          <w:szCs w:val="28"/>
          <w:lang w:eastAsia="ru-RU"/>
        </w:rPr>
      </w:pPr>
      <w:r w:rsidRPr="00E31C01">
        <w:rPr>
          <w:rFonts w:ascii="Times New Roman" w:eastAsia="Times New Roman" w:hAnsi="Times New Roman" w:cs="Times New Roman"/>
          <w:sz w:val="28"/>
          <w:szCs w:val="28"/>
          <w:lang w:eastAsia="ru-RU"/>
        </w:rPr>
        <w:t>Обращаем внимание, что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31C01" w:rsidRPr="000406DD" w:rsidRDefault="00E31C01" w:rsidP="00E31C01">
      <w:pPr>
        <w:spacing w:after="0" w:line="276" w:lineRule="auto"/>
        <w:ind w:firstLine="720"/>
        <w:jc w:val="both"/>
        <w:rPr>
          <w:rFonts w:ascii="Times New Roman" w:eastAsia="Times New Roman" w:hAnsi="Times New Roman" w:cs="Times New Roman"/>
          <w:sz w:val="28"/>
          <w:szCs w:val="28"/>
          <w:lang w:eastAsia="ru-RU"/>
        </w:rPr>
      </w:pPr>
    </w:p>
    <w:p w:rsidR="000406DD" w:rsidRPr="00147B1B" w:rsidRDefault="000406DD" w:rsidP="00171566">
      <w:pPr>
        <w:pStyle w:val="a5"/>
        <w:numPr>
          <w:ilvl w:val="0"/>
          <w:numId w:val="8"/>
        </w:numPr>
        <w:autoSpaceDE w:val="0"/>
        <w:autoSpaceDN w:val="0"/>
        <w:adjustRightInd w:val="0"/>
        <w:spacing w:after="0" w:line="276" w:lineRule="auto"/>
        <w:ind w:left="0" w:firstLine="0"/>
        <w:jc w:val="center"/>
        <w:rPr>
          <w:rFonts w:ascii="Times New Roman" w:hAnsi="Times New Roman" w:cs="Times New Roman"/>
          <w:b/>
          <w:sz w:val="28"/>
          <w:szCs w:val="28"/>
        </w:rPr>
      </w:pPr>
      <w:r w:rsidRPr="00147B1B">
        <w:rPr>
          <w:rFonts w:ascii="Times New Roman" w:hAnsi="Times New Roman" w:cs="Times New Roman"/>
          <w:b/>
          <w:sz w:val="28"/>
          <w:szCs w:val="28"/>
        </w:rPr>
        <w:t>Особенност</w:t>
      </w:r>
      <w:r w:rsidR="005006FE">
        <w:rPr>
          <w:rFonts w:ascii="Times New Roman" w:hAnsi="Times New Roman" w:cs="Times New Roman"/>
          <w:b/>
          <w:sz w:val="28"/>
          <w:szCs w:val="28"/>
        </w:rPr>
        <w:t>и временного перевода работника</w:t>
      </w:r>
    </w:p>
    <w:p w:rsidR="00E31C01" w:rsidRPr="00E31C01" w:rsidRDefault="00E31C01" w:rsidP="00E31C01">
      <w:pPr>
        <w:autoSpaceDE w:val="0"/>
        <w:autoSpaceDN w:val="0"/>
        <w:adjustRightInd w:val="0"/>
        <w:spacing w:after="0" w:line="276" w:lineRule="auto"/>
        <w:ind w:firstLine="540"/>
        <w:jc w:val="both"/>
        <w:rPr>
          <w:rFonts w:ascii="Times New Roman" w:hAnsi="Times New Roman" w:cs="Times New Roman"/>
          <w:sz w:val="28"/>
          <w:szCs w:val="28"/>
        </w:rPr>
      </w:pPr>
      <w:bookmarkStart w:id="1" w:name="Par2"/>
      <w:bookmarkEnd w:id="1"/>
      <w:r w:rsidRPr="00E31C01">
        <w:rPr>
          <w:rFonts w:ascii="Times New Roman" w:hAnsi="Times New Roman" w:cs="Times New Roman"/>
          <w:sz w:val="28"/>
          <w:szCs w:val="28"/>
        </w:rPr>
        <w:t xml:space="preserve">В случаях, предусмотренных ч. 2 и 3 ст. 72.2 ТК РФ, временный перевод работника, являющегося иностранным гражданином или </w:t>
      </w:r>
      <w:r w:rsidRPr="00E31C01">
        <w:rPr>
          <w:rFonts w:ascii="Times New Roman" w:hAnsi="Times New Roman" w:cs="Times New Roman"/>
          <w:sz w:val="28"/>
          <w:szCs w:val="28"/>
        </w:rPr>
        <w:lastRenderedPageBreak/>
        <w:t>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31C01" w:rsidRPr="00E31C01" w:rsidRDefault="00E31C01" w:rsidP="00E31C01">
      <w:pPr>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Если по окончании срока временного перевода,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 10 ч. 1 ст. 327.6 ТК РФ.</w:t>
      </w:r>
    </w:p>
    <w:p w:rsidR="00E31C01" w:rsidRDefault="00E31C01" w:rsidP="00E31C01">
      <w:pPr>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 2 ст. 72.2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 11 ч. 1 ст. 327.6 ТК РФ.</w:t>
      </w:r>
    </w:p>
    <w:p w:rsidR="00171566" w:rsidRPr="000406DD" w:rsidRDefault="00171566" w:rsidP="00171566">
      <w:pPr>
        <w:autoSpaceDE w:val="0"/>
        <w:autoSpaceDN w:val="0"/>
        <w:adjustRightInd w:val="0"/>
        <w:spacing w:after="0" w:line="276" w:lineRule="auto"/>
        <w:ind w:firstLine="540"/>
        <w:jc w:val="both"/>
        <w:rPr>
          <w:rFonts w:ascii="Times New Roman" w:hAnsi="Times New Roman" w:cs="Times New Roman"/>
          <w:sz w:val="28"/>
          <w:szCs w:val="28"/>
        </w:rPr>
      </w:pPr>
    </w:p>
    <w:p w:rsidR="000406DD" w:rsidRPr="000406DD" w:rsidRDefault="000406DD" w:rsidP="00171566">
      <w:pPr>
        <w:numPr>
          <w:ilvl w:val="0"/>
          <w:numId w:val="8"/>
        </w:numPr>
        <w:tabs>
          <w:tab w:val="left" w:pos="993"/>
        </w:tabs>
        <w:autoSpaceDE w:val="0"/>
        <w:autoSpaceDN w:val="0"/>
        <w:adjustRightInd w:val="0"/>
        <w:spacing w:after="0" w:line="276" w:lineRule="auto"/>
        <w:ind w:left="0" w:firstLine="0"/>
        <w:contextualSpacing/>
        <w:jc w:val="center"/>
        <w:outlineLvl w:val="0"/>
        <w:rPr>
          <w:rFonts w:ascii="Times New Roman" w:hAnsi="Times New Roman" w:cs="Times New Roman"/>
          <w:sz w:val="28"/>
          <w:szCs w:val="28"/>
        </w:rPr>
      </w:pPr>
      <w:r w:rsidRPr="000406DD">
        <w:rPr>
          <w:rFonts w:ascii="Times New Roman" w:hAnsi="Times New Roman" w:cs="Times New Roman"/>
          <w:b/>
          <w:bCs/>
          <w:sz w:val="28"/>
          <w:szCs w:val="28"/>
        </w:rPr>
        <w:t xml:space="preserve">Особенности </w:t>
      </w:r>
      <w:r w:rsidR="005006FE">
        <w:rPr>
          <w:rFonts w:ascii="Times New Roman" w:hAnsi="Times New Roman" w:cs="Times New Roman"/>
          <w:b/>
          <w:bCs/>
          <w:sz w:val="28"/>
          <w:szCs w:val="28"/>
        </w:rPr>
        <w:t>отстранения от работы работника</w:t>
      </w:r>
    </w:p>
    <w:p w:rsidR="00E31C01" w:rsidRPr="00E31C01"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lastRenderedPageBreak/>
        <w:t>Наряду со случаями, указанными в ст. 76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31C01" w:rsidRPr="00E31C01"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w:t>
      </w:r>
      <w:r w:rsidRPr="00E31C01">
        <w:rPr>
          <w:rFonts w:ascii="Times New Roman" w:hAnsi="Times New Roman" w:cs="Times New Roman"/>
          <w:sz w:val="28"/>
          <w:szCs w:val="28"/>
        </w:rPr>
        <w:tab/>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w:t>
      </w:r>
      <w:r w:rsidRPr="00E31C01">
        <w:rPr>
          <w:rFonts w:ascii="Times New Roman" w:hAnsi="Times New Roman" w:cs="Times New Roman"/>
          <w:sz w:val="28"/>
          <w:szCs w:val="28"/>
        </w:rPr>
        <w:tab/>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w:t>
      </w:r>
      <w:r w:rsidRPr="00E31C01">
        <w:rPr>
          <w:rFonts w:ascii="Times New Roman" w:hAnsi="Times New Roman" w:cs="Times New Roman"/>
          <w:sz w:val="28"/>
          <w:szCs w:val="28"/>
        </w:rPr>
        <w:tab/>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E31C01"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lastRenderedPageBreak/>
        <w:t>-</w:t>
      </w:r>
      <w:r w:rsidRPr="00E31C01">
        <w:rPr>
          <w:rFonts w:ascii="Times New Roman" w:hAnsi="Times New Roman" w:cs="Times New Roman"/>
          <w:sz w:val="28"/>
          <w:szCs w:val="28"/>
        </w:rPr>
        <w:tab/>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71566"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E31C01">
        <w:rPr>
          <w:rFonts w:ascii="Times New Roman" w:hAnsi="Times New Roman" w:cs="Times New Roman"/>
          <w:sz w:val="28"/>
          <w:szCs w:val="28"/>
        </w:rPr>
        <w:t>-</w:t>
      </w:r>
      <w:r w:rsidRPr="00E31C01">
        <w:rPr>
          <w:rFonts w:ascii="Times New Roman" w:hAnsi="Times New Roman" w:cs="Times New Roman"/>
          <w:sz w:val="28"/>
          <w:szCs w:val="28"/>
        </w:rPr>
        <w:tab/>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0406DD"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p>
    <w:p w:rsidR="000406DD" w:rsidRPr="000406DD" w:rsidRDefault="000406DD" w:rsidP="00171566">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rPr>
      </w:pPr>
      <w:r w:rsidRPr="000406DD">
        <w:rPr>
          <w:rFonts w:ascii="Times New Roman" w:hAnsi="Times New Roman" w:cs="Times New Roman"/>
          <w:b/>
          <w:sz w:val="28"/>
          <w:szCs w:val="28"/>
        </w:rPr>
        <w:t>Особенности прекращения тр</w:t>
      </w:r>
      <w:r w:rsidR="005006FE">
        <w:rPr>
          <w:rFonts w:ascii="Times New Roman" w:hAnsi="Times New Roman" w:cs="Times New Roman"/>
          <w:b/>
          <w:sz w:val="28"/>
          <w:szCs w:val="28"/>
        </w:rPr>
        <w:t>удового договора (ст. 77 ТК РФ)</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lastRenderedPageBreak/>
        <w:t>Наряду с основаниями, предусмотренными ст. 77 ТК РФ прекращения трудового договора с работником, являющимся иностранным гражданином или лицом без гражданства, является (ст. 327.6 ТК РФ):</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 xml:space="preserve">4) аннулирование вида на жительство в Российской Федерации, за исключением случаев, установленных федеральными законами </w:t>
      </w:r>
      <w:r w:rsidRPr="00E31C01">
        <w:rPr>
          <w:rFonts w:ascii="Times New Roman" w:hAnsi="Times New Roman" w:cs="Times New Roman"/>
          <w:sz w:val="28"/>
          <w:szCs w:val="28"/>
        </w:rPr>
        <w:lastRenderedPageBreak/>
        <w:t>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w:t>
      </w:r>
      <w:r w:rsidRPr="00E31C01">
        <w:rPr>
          <w:rFonts w:ascii="Times New Roman" w:hAnsi="Times New Roman" w:cs="Times New Roman"/>
          <w:sz w:val="28"/>
          <w:szCs w:val="28"/>
        </w:rPr>
        <w:lastRenderedPageBreak/>
        <w:t>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 xml:space="preserve">10) невозможность предоставления работнику прежней работы по окончании срока временного перевода; </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11) невозможность временного перевода работника.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Трудовой договор подлежит прекращению по основаниям, предусмотренным п. 5-8 ч.1 ст. 327.7 ТК РФ, по истечении одного месяца со дня наступления соответствующих обстоятельств.</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lastRenderedPageBreak/>
        <w:t>По основанию, предусмотренному п. 9 ч. 1 ст. 327.7 ТК РФ,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71566"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 xml:space="preserve">О прекращении трудового договора по </w:t>
      </w:r>
      <w:r w:rsidR="00EB6498">
        <w:rPr>
          <w:rFonts w:ascii="Times New Roman" w:hAnsi="Times New Roman" w:cs="Times New Roman"/>
          <w:sz w:val="28"/>
          <w:szCs w:val="28"/>
        </w:rPr>
        <w:t xml:space="preserve">основаниям, предусмотренным </w:t>
      </w:r>
      <w:r w:rsidRPr="00E31C01">
        <w:rPr>
          <w:rFonts w:ascii="Times New Roman" w:hAnsi="Times New Roman" w:cs="Times New Roman"/>
          <w:sz w:val="28"/>
          <w:szCs w:val="28"/>
        </w:rPr>
        <w:t>п. 10,</w:t>
      </w:r>
      <w:r w:rsidR="00EB6498">
        <w:rPr>
          <w:rFonts w:ascii="Times New Roman" w:hAnsi="Times New Roman" w:cs="Times New Roman"/>
          <w:sz w:val="28"/>
          <w:szCs w:val="28"/>
        </w:rPr>
        <w:t xml:space="preserve"> </w:t>
      </w:r>
      <w:r w:rsidRPr="00E31C01">
        <w:rPr>
          <w:rFonts w:ascii="Times New Roman" w:hAnsi="Times New Roman" w:cs="Times New Roman"/>
          <w:sz w:val="28"/>
          <w:szCs w:val="28"/>
        </w:rPr>
        <w:t>11 ст. 327.6 ТК РФ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31C01" w:rsidRPr="000406DD"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p>
    <w:p w:rsidR="000406DD" w:rsidRPr="000406DD" w:rsidRDefault="000406DD" w:rsidP="00171566">
      <w:pPr>
        <w:numPr>
          <w:ilvl w:val="0"/>
          <w:numId w:val="8"/>
        </w:numPr>
        <w:autoSpaceDE w:val="0"/>
        <w:autoSpaceDN w:val="0"/>
        <w:adjustRightInd w:val="0"/>
        <w:spacing w:after="0" w:line="276" w:lineRule="auto"/>
        <w:ind w:left="0" w:firstLine="0"/>
        <w:contextualSpacing/>
        <w:jc w:val="center"/>
        <w:rPr>
          <w:rFonts w:ascii="Times New Roman" w:hAnsi="Times New Roman" w:cs="Times New Roman"/>
          <w:b/>
          <w:sz w:val="28"/>
          <w:szCs w:val="28"/>
        </w:rPr>
      </w:pPr>
      <w:r w:rsidRPr="000406DD">
        <w:rPr>
          <w:rFonts w:ascii="Times New Roman" w:hAnsi="Times New Roman" w:cs="Times New Roman"/>
          <w:b/>
          <w:sz w:val="28"/>
          <w:szCs w:val="28"/>
        </w:rPr>
        <w:t>Особенност</w:t>
      </w:r>
      <w:r w:rsidR="005006FE">
        <w:rPr>
          <w:rFonts w:ascii="Times New Roman" w:hAnsi="Times New Roman" w:cs="Times New Roman"/>
          <w:b/>
          <w:sz w:val="28"/>
          <w:szCs w:val="28"/>
        </w:rPr>
        <w:t>и выплаты выходного пособия</w:t>
      </w:r>
    </w:p>
    <w:p w:rsidR="00171566" w:rsidRDefault="00E31C01" w:rsidP="00171566">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Наряду со случаями, предусмотренными ч. 7 ст. 178 ТК РФ,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 (ст. 327.7 ТК РФ).</w:t>
      </w:r>
    </w:p>
    <w:p w:rsidR="00E31C01" w:rsidRDefault="00E31C01" w:rsidP="00171566">
      <w:pPr>
        <w:autoSpaceDE w:val="0"/>
        <w:autoSpaceDN w:val="0"/>
        <w:adjustRightInd w:val="0"/>
        <w:spacing w:after="0" w:line="276" w:lineRule="auto"/>
        <w:ind w:firstLine="539"/>
        <w:jc w:val="both"/>
        <w:rPr>
          <w:rFonts w:ascii="Times New Roman" w:hAnsi="Times New Roman" w:cs="Times New Roman"/>
          <w:sz w:val="28"/>
          <w:szCs w:val="28"/>
        </w:rPr>
      </w:pPr>
    </w:p>
    <w:p w:rsidR="00E31C01" w:rsidRPr="005006FE" w:rsidRDefault="00E31C01" w:rsidP="005006FE">
      <w:pPr>
        <w:pStyle w:val="a5"/>
        <w:numPr>
          <w:ilvl w:val="0"/>
          <w:numId w:val="8"/>
        </w:numPr>
        <w:autoSpaceDE w:val="0"/>
        <w:autoSpaceDN w:val="0"/>
        <w:adjustRightInd w:val="0"/>
        <w:spacing w:after="0" w:line="276" w:lineRule="auto"/>
        <w:ind w:left="142" w:firstLine="0"/>
        <w:jc w:val="center"/>
        <w:rPr>
          <w:rFonts w:ascii="Times New Roman" w:hAnsi="Times New Roman" w:cs="Times New Roman"/>
          <w:b/>
          <w:sz w:val="28"/>
          <w:szCs w:val="28"/>
        </w:rPr>
      </w:pPr>
      <w:r w:rsidRPr="005006FE">
        <w:rPr>
          <w:rFonts w:ascii="Times New Roman" w:hAnsi="Times New Roman" w:cs="Times New Roman"/>
          <w:b/>
          <w:sz w:val="28"/>
          <w:szCs w:val="28"/>
        </w:rPr>
        <w:t>Основные права и обяза</w:t>
      </w:r>
      <w:r w:rsidR="005006FE">
        <w:rPr>
          <w:rFonts w:ascii="Times New Roman" w:hAnsi="Times New Roman" w:cs="Times New Roman"/>
          <w:b/>
          <w:sz w:val="28"/>
          <w:szCs w:val="28"/>
        </w:rPr>
        <w:t>нности работника (ст. 21 ТК РФ)</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lastRenderedPageBreak/>
        <w:t>Работник, имеет право на: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w:t>
      </w:r>
      <w:r w:rsidRPr="00E31C01">
        <w:rPr>
          <w:rFonts w:ascii="Times New Roman" w:hAnsi="Times New Roman" w:cs="Times New Roman"/>
          <w:sz w:val="28"/>
          <w:szCs w:val="28"/>
        </w:rPr>
        <w:tab/>
        <w:t>заключение, изменение и расторжение трудового договора в порядке и на условиях, которые установлены ТК РФ, иными федеральными законами;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2)</w:t>
      </w:r>
      <w:r w:rsidRPr="00E31C01">
        <w:rPr>
          <w:rFonts w:ascii="Times New Roman" w:hAnsi="Times New Roman" w:cs="Times New Roman"/>
          <w:sz w:val="28"/>
          <w:szCs w:val="28"/>
        </w:rPr>
        <w:tab/>
        <w:t>предоставление ему работы, обусловленной трудовым договором;</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3)</w:t>
      </w:r>
      <w:r w:rsidRPr="00E31C01">
        <w:rPr>
          <w:rFonts w:ascii="Times New Roman" w:hAnsi="Times New Roman" w:cs="Times New Roman"/>
          <w:sz w:val="28"/>
          <w:szCs w:val="28"/>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4)</w:t>
      </w:r>
      <w:r w:rsidRPr="00E31C01">
        <w:rPr>
          <w:rFonts w:ascii="Times New Roman" w:hAnsi="Times New Roman" w:cs="Times New Roman"/>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5)</w:t>
      </w:r>
      <w:r w:rsidRPr="00E31C01">
        <w:rPr>
          <w:rFonts w:ascii="Times New Roman" w:hAnsi="Times New Roman" w:cs="Times New Roman"/>
          <w:sz w:val="28"/>
          <w:szCs w:val="28"/>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6)</w:t>
      </w:r>
      <w:r w:rsidRPr="00E31C01">
        <w:rPr>
          <w:rFonts w:ascii="Times New Roman" w:hAnsi="Times New Roman" w:cs="Times New Roman"/>
          <w:sz w:val="28"/>
          <w:szCs w:val="28"/>
        </w:rPr>
        <w:tab/>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lastRenderedPageBreak/>
        <w:t>7)</w:t>
      </w:r>
      <w:r w:rsidRPr="00E31C01">
        <w:rPr>
          <w:rFonts w:ascii="Times New Roman" w:hAnsi="Times New Roman" w:cs="Times New Roman"/>
          <w:sz w:val="28"/>
          <w:szCs w:val="28"/>
        </w:rPr>
        <w:tab/>
        <w:t>подготовку и дополнительное профессиональное образование в порядке, установленном ТК РФ, иными федеральными законами;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8)</w:t>
      </w:r>
      <w:r w:rsidRPr="00E31C01">
        <w:rPr>
          <w:rFonts w:ascii="Times New Roman" w:hAnsi="Times New Roman" w:cs="Times New Roman"/>
          <w:sz w:val="28"/>
          <w:szCs w:val="28"/>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9)</w:t>
      </w:r>
      <w:r w:rsidRPr="00E31C01">
        <w:rPr>
          <w:rFonts w:ascii="Times New Roman" w:hAnsi="Times New Roman" w:cs="Times New Roman"/>
          <w:sz w:val="28"/>
          <w:szCs w:val="28"/>
        </w:rPr>
        <w:tab/>
        <w:t>участие в управлении организацией в предусмотренных ТК РФ, иными федеральными законами и коллективным договором формах;</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10)</w:t>
      </w:r>
      <w:r w:rsidRPr="00E31C01">
        <w:rPr>
          <w:rFonts w:ascii="Times New Roman" w:hAnsi="Times New Roman" w:cs="Times New Roman"/>
          <w:sz w:val="28"/>
          <w:szCs w:val="28"/>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11)</w:t>
      </w:r>
      <w:r w:rsidRPr="00E31C01">
        <w:rPr>
          <w:rFonts w:ascii="Times New Roman" w:hAnsi="Times New Roman" w:cs="Times New Roman"/>
          <w:sz w:val="28"/>
          <w:szCs w:val="28"/>
        </w:rPr>
        <w:tab/>
        <w:t>защиту своих трудовых прав, свобод и законных интересов всеми не запрещенными законом способами;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12)</w:t>
      </w:r>
      <w:r w:rsidRPr="00E31C01">
        <w:rPr>
          <w:rFonts w:ascii="Times New Roman" w:hAnsi="Times New Roman" w:cs="Times New Roman"/>
          <w:sz w:val="28"/>
          <w:szCs w:val="28"/>
        </w:rPr>
        <w:tab/>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13)</w:t>
      </w:r>
      <w:r w:rsidRPr="00E31C01">
        <w:rPr>
          <w:rFonts w:ascii="Times New Roman" w:hAnsi="Times New Roman" w:cs="Times New Roman"/>
          <w:sz w:val="28"/>
          <w:szCs w:val="28"/>
        </w:rPr>
        <w:tab/>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14)</w:t>
      </w:r>
      <w:r w:rsidRPr="00E31C01">
        <w:rPr>
          <w:rFonts w:ascii="Times New Roman" w:hAnsi="Times New Roman" w:cs="Times New Roman"/>
          <w:sz w:val="28"/>
          <w:szCs w:val="28"/>
        </w:rPr>
        <w:tab/>
        <w:t>обязательное социальное страхование в случаях, предусмотренных федеральными законами.</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lastRenderedPageBreak/>
        <w:t>Работник обязан:</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1)</w:t>
      </w:r>
      <w:r w:rsidRPr="00E31C01">
        <w:rPr>
          <w:rFonts w:ascii="Times New Roman" w:hAnsi="Times New Roman" w:cs="Times New Roman"/>
          <w:sz w:val="28"/>
          <w:szCs w:val="28"/>
        </w:rPr>
        <w:tab/>
        <w:t>добросовестно исполнять свои трудовые обязанности, возложенные на него трудовым договором;</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2)</w:t>
      </w:r>
      <w:r w:rsidRPr="00E31C01">
        <w:rPr>
          <w:rFonts w:ascii="Times New Roman" w:hAnsi="Times New Roman" w:cs="Times New Roman"/>
          <w:sz w:val="28"/>
          <w:szCs w:val="28"/>
        </w:rPr>
        <w:tab/>
        <w:t>соблюдать правила внутреннего трудового распорядка;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3)</w:t>
      </w:r>
      <w:r w:rsidRPr="00E31C01">
        <w:rPr>
          <w:rFonts w:ascii="Times New Roman" w:hAnsi="Times New Roman" w:cs="Times New Roman"/>
          <w:sz w:val="28"/>
          <w:szCs w:val="28"/>
        </w:rPr>
        <w:tab/>
        <w:t>соблюдать трудовую дисциплину;</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4)</w:t>
      </w:r>
      <w:r w:rsidRPr="00E31C01">
        <w:rPr>
          <w:rFonts w:ascii="Times New Roman" w:hAnsi="Times New Roman" w:cs="Times New Roman"/>
          <w:sz w:val="28"/>
          <w:szCs w:val="28"/>
        </w:rPr>
        <w:tab/>
        <w:t>выполнять установленные нормы труда;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5)</w:t>
      </w:r>
      <w:r w:rsidRPr="00E31C01">
        <w:rPr>
          <w:rFonts w:ascii="Times New Roman" w:hAnsi="Times New Roman" w:cs="Times New Roman"/>
          <w:sz w:val="28"/>
          <w:szCs w:val="28"/>
        </w:rPr>
        <w:tab/>
        <w:t>соблюдать требования по охране труда и обеспечению безопасности труда;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6)</w:t>
      </w:r>
      <w:r w:rsidRPr="00E31C01">
        <w:rPr>
          <w:rFonts w:ascii="Times New Roman" w:hAnsi="Times New Roman" w:cs="Times New Roman"/>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7)</w:t>
      </w:r>
      <w:r w:rsidRPr="00E31C01">
        <w:rPr>
          <w:rFonts w:ascii="Times New Roman" w:hAnsi="Times New Roman" w:cs="Times New Roman"/>
          <w:sz w:val="28"/>
          <w:szCs w:val="28"/>
        </w:rPr>
        <w:ta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06FE" w:rsidRPr="00E31C01" w:rsidRDefault="005006FE" w:rsidP="00E31C01">
      <w:pPr>
        <w:autoSpaceDE w:val="0"/>
        <w:autoSpaceDN w:val="0"/>
        <w:adjustRightInd w:val="0"/>
        <w:spacing w:after="0" w:line="276" w:lineRule="auto"/>
        <w:ind w:firstLine="539"/>
        <w:jc w:val="both"/>
        <w:rPr>
          <w:rFonts w:ascii="Times New Roman" w:hAnsi="Times New Roman" w:cs="Times New Roman"/>
          <w:sz w:val="28"/>
          <w:szCs w:val="28"/>
        </w:rPr>
      </w:pPr>
    </w:p>
    <w:p w:rsidR="00E31C01" w:rsidRPr="005006FE" w:rsidRDefault="005006FE" w:rsidP="005006FE">
      <w:pPr>
        <w:autoSpaceDE w:val="0"/>
        <w:autoSpaceDN w:val="0"/>
        <w:adjustRightInd w:val="0"/>
        <w:spacing w:after="0" w:line="276" w:lineRule="auto"/>
        <w:jc w:val="center"/>
        <w:rPr>
          <w:rFonts w:ascii="Times New Roman" w:hAnsi="Times New Roman" w:cs="Times New Roman"/>
          <w:b/>
          <w:sz w:val="28"/>
          <w:szCs w:val="28"/>
        </w:rPr>
      </w:pPr>
      <w:r w:rsidRPr="005006FE">
        <w:rPr>
          <w:rFonts w:ascii="Times New Roman" w:hAnsi="Times New Roman" w:cs="Times New Roman"/>
          <w:b/>
          <w:sz w:val="28"/>
          <w:szCs w:val="28"/>
          <w:lang w:val="en-US"/>
        </w:rPr>
        <w:t>VII</w:t>
      </w:r>
      <w:r w:rsidRPr="005006FE">
        <w:rPr>
          <w:rFonts w:ascii="Times New Roman" w:hAnsi="Times New Roman" w:cs="Times New Roman"/>
          <w:b/>
          <w:sz w:val="28"/>
          <w:szCs w:val="28"/>
        </w:rPr>
        <w:t xml:space="preserve">. </w:t>
      </w:r>
      <w:r w:rsidR="00E31C01" w:rsidRPr="005006FE">
        <w:rPr>
          <w:rFonts w:ascii="Times New Roman" w:hAnsi="Times New Roman" w:cs="Times New Roman"/>
          <w:b/>
          <w:sz w:val="28"/>
          <w:szCs w:val="28"/>
        </w:rPr>
        <w:t>О защите трудовы</w:t>
      </w:r>
      <w:r>
        <w:rPr>
          <w:rFonts w:ascii="Times New Roman" w:hAnsi="Times New Roman" w:cs="Times New Roman"/>
          <w:b/>
          <w:sz w:val="28"/>
          <w:szCs w:val="28"/>
        </w:rPr>
        <w:t>х прав работника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 xml:space="preserve">В соответствии со ст. 353 ТК РФ федеральный государственный контроль (надзор) за соблюдением трудового законодательства и иных нормативных правовых актов, содержащих нормы трудового </w:t>
      </w:r>
      <w:r w:rsidRPr="00E31C01">
        <w:rPr>
          <w:rFonts w:ascii="Times New Roman" w:hAnsi="Times New Roman" w:cs="Times New Roman"/>
          <w:sz w:val="28"/>
          <w:szCs w:val="28"/>
        </w:rPr>
        <w:lastRenderedPageBreak/>
        <w:t>права, на территории республики осуществляет Государственная инспекция труда в Республике Башкортостан. Кроме того, основной задачей Государственной инспекции труда является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31C01" w:rsidRP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(ст. 353.1 ТК РФ).</w:t>
      </w:r>
    </w:p>
    <w:p w:rsidR="00E31C01" w:rsidRDefault="00E31C01" w:rsidP="00E31C01">
      <w:pPr>
        <w:autoSpaceDE w:val="0"/>
        <w:autoSpaceDN w:val="0"/>
        <w:adjustRightInd w:val="0"/>
        <w:spacing w:after="0" w:line="276" w:lineRule="auto"/>
        <w:ind w:firstLine="539"/>
        <w:jc w:val="both"/>
        <w:rPr>
          <w:rFonts w:ascii="Times New Roman" w:hAnsi="Times New Roman" w:cs="Times New Roman"/>
          <w:sz w:val="28"/>
          <w:szCs w:val="28"/>
        </w:rPr>
      </w:pPr>
      <w:r w:rsidRPr="00E31C01">
        <w:rPr>
          <w:rFonts w:ascii="Times New Roman" w:hAnsi="Times New Roman" w:cs="Times New Roman"/>
          <w:sz w:val="28"/>
          <w:szCs w:val="28"/>
        </w:rPr>
        <w:t>О восстановлении нарушенных прав также можно обратиться в прокуратуру и (или) суд (ст. 352 ТК РФ).</w:t>
      </w:r>
    </w:p>
    <w:p w:rsidR="00171566" w:rsidRDefault="00171566" w:rsidP="00171566">
      <w:pPr>
        <w:autoSpaceDE w:val="0"/>
        <w:autoSpaceDN w:val="0"/>
        <w:adjustRightInd w:val="0"/>
        <w:spacing w:after="0" w:line="276" w:lineRule="auto"/>
        <w:ind w:firstLine="539"/>
        <w:jc w:val="both"/>
        <w:rPr>
          <w:rFonts w:ascii="Times New Roman" w:hAnsi="Times New Roman" w:cs="Times New Roman"/>
          <w:sz w:val="28"/>
          <w:szCs w:val="28"/>
        </w:rPr>
      </w:pPr>
    </w:p>
    <w:p w:rsidR="00171566" w:rsidRDefault="00171566" w:rsidP="00171566">
      <w:pPr>
        <w:autoSpaceDE w:val="0"/>
        <w:autoSpaceDN w:val="0"/>
        <w:adjustRightInd w:val="0"/>
        <w:spacing w:after="0" w:line="276" w:lineRule="auto"/>
        <w:ind w:firstLine="539"/>
        <w:jc w:val="both"/>
        <w:rPr>
          <w:rFonts w:ascii="Times New Roman" w:hAnsi="Times New Roman" w:cs="Times New Roman"/>
          <w:sz w:val="28"/>
          <w:szCs w:val="28"/>
        </w:rPr>
      </w:pPr>
    </w:p>
    <w:p w:rsidR="00171566" w:rsidRDefault="00171566" w:rsidP="00171566">
      <w:pPr>
        <w:autoSpaceDE w:val="0"/>
        <w:autoSpaceDN w:val="0"/>
        <w:adjustRightInd w:val="0"/>
        <w:spacing w:after="0" w:line="276" w:lineRule="auto"/>
        <w:ind w:firstLine="539"/>
        <w:jc w:val="both"/>
        <w:rPr>
          <w:rFonts w:ascii="Times New Roman" w:hAnsi="Times New Roman" w:cs="Times New Roman"/>
          <w:sz w:val="28"/>
          <w:szCs w:val="28"/>
        </w:rPr>
      </w:pPr>
    </w:p>
    <w:p w:rsidR="00171566" w:rsidRDefault="00171566"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910227" w:rsidRDefault="00910227" w:rsidP="00171566">
      <w:pPr>
        <w:autoSpaceDE w:val="0"/>
        <w:autoSpaceDN w:val="0"/>
        <w:adjustRightInd w:val="0"/>
        <w:spacing w:after="0" w:line="276" w:lineRule="auto"/>
        <w:ind w:firstLine="539"/>
        <w:jc w:val="both"/>
        <w:rPr>
          <w:rFonts w:ascii="Times New Roman" w:hAnsi="Times New Roman" w:cs="Times New Roman"/>
          <w:sz w:val="28"/>
          <w:szCs w:val="28"/>
        </w:rPr>
      </w:pPr>
    </w:p>
    <w:p w:rsidR="00171566" w:rsidRPr="000406DD" w:rsidRDefault="00171566" w:rsidP="00171566">
      <w:pPr>
        <w:autoSpaceDE w:val="0"/>
        <w:autoSpaceDN w:val="0"/>
        <w:adjustRightInd w:val="0"/>
        <w:spacing w:after="0" w:line="276" w:lineRule="auto"/>
        <w:ind w:firstLine="539"/>
        <w:jc w:val="both"/>
        <w:rPr>
          <w:rFonts w:ascii="Times New Roman" w:hAnsi="Times New Roman" w:cs="Times New Roman"/>
          <w:sz w:val="28"/>
          <w:szCs w:val="28"/>
        </w:rPr>
      </w:pPr>
    </w:p>
    <w:p w:rsidR="009D6293" w:rsidRDefault="009D6293" w:rsidP="00171566">
      <w:pPr>
        <w:pStyle w:val="Default"/>
        <w:spacing w:line="276" w:lineRule="auto"/>
      </w:pPr>
    </w:p>
    <w:p w:rsidR="009D6293" w:rsidRPr="00910227" w:rsidRDefault="00910227" w:rsidP="005C2D4B">
      <w:pPr>
        <w:pStyle w:val="Default"/>
        <w:pageBreakBefore/>
        <w:spacing w:line="276" w:lineRule="auto"/>
        <w:jc w:val="center"/>
        <w:rPr>
          <w:color w:val="auto"/>
          <w:sz w:val="28"/>
          <w:szCs w:val="28"/>
        </w:rPr>
      </w:pPr>
      <w:r w:rsidRPr="00910227">
        <w:rPr>
          <w:b/>
          <w:bCs/>
          <w:color w:val="auto"/>
          <w:sz w:val="28"/>
          <w:szCs w:val="28"/>
        </w:rPr>
        <w:lastRenderedPageBreak/>
        <w:t xml:space="preserve">ОСНОВНЫЕ </w:t>
      </w:r>
      <w:r w:rsidR="005E0012" w:rsidRPr="00910227">
        <w:rPr>
          <w:b/>
          <w:bCs/>
          <w:color w:val="auto"/>
          <w:sz w:val="28"/>
          <w:szCs w:val="28"/>
        </w:rPr>
        <w:t>ПОЛОЖЕНИЯ СЕМЕЙНОГО</w:t>
      </w:r>
      <w:r w:rsidRPr="00910227">
        <w:rPr>
          <w:b/>
          <w:bCs/>
          <w:color w:val="auto"/>
          <w:sz w:val="28"/>
          <w:szCs w:val="28"/>
        </w:rPr>
        <w:t xml:space="preserve"> ЗАКОНОДАТЕЛЬСТВА </w:t>
      </w:r>
      <w:r w:rsidR="009D6293" w:rsidRPr="00910227">
        <w:rPr>
          <w:b/>
          <w:bCs/>
          <w:color w:val="auto"/>
          <w:sz w:val="28"/>
          <w:szCs w:val="28"/>
        </w:rPr>
        <w:br/>
      </w:r>
    </w:p>
    <w:p w:rsidR="007D4BB0" w:rsidRPr="00F70016" w:rsidRDefault="007D4BB0" w:rsidP="00171566">
      <w:pPr>
        <w:numPr>
          <w:ilvl w:val="0"/>
          <w:numId w:val="7"/>
        </w:numPr>
        <w:spacing w:after="0" w:line="276" w:lineRule="auto"/>
        <w:ind w:left="0" w:firstLine="0"/>
        <w:contextualSpacing/>
        <w:jc w:val="center"/>
        <w:rPr>
          <w:rFonts w:ascii="Times New Roman" w:eastAsia="Times New Roman" w:hAnsi="Times New Roman" w:cs="Times New Roman"/>
          <w:b/>
          <w:sz w:val="28"/>
          <w:szCs w:val="28"/>
          <w:lang w:eastAsia="ru-RU"/>
        </w:rPr>
      </w:pPr>
      <w:r w:rsidRPr="00F70016">
        <w:rPr>
          <w:rFonts w:ascii="Times New Roman" w:eastAsia="Times New Roman" w:hAnsi="Times New Roman" w:cs="Times New Roman"/>
          <w:b/>
          <w:sz w:val="28"/>
          <w:szCs w:val="28"/>
          <w:lang w:eastAsia="ru-RU"/>
        </w:rPr>
        <w:t>Государственная регистрация заключения брака</w:t>
      </w:r>
    </w:p>
    <w:p w:rsidR="007D4BB0" w:rsidRPr="00F70016" w:rsidRDefault="007D4BB0"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В Российской Федерации брачный возраст устанавливается в 18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w:t>
      </w:r>
    </w:p>
    <w:p w:rsidR="007D4BB0" w:rsidRPr="00F70016"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Основанием для государственной регистрации заключения брака является совместное заявление лиц, вступающих в брак, которое может быть подано в письменной форме лично, в форме электронного документа через </w:t>
      </w:r>
      <w:r w:rsidR="00EB6498">
        <w:rPr>
          <w:rFonts w:ascii="Times New Roman" w:eastAsia="Times New Roman" w:hAnsi="Times New Roman" w:cs="Times New Roman"/>
          <w:sz w:val="28"/>
          <w:szCs w:val="28"/>
          <w:lang w:eastAsia="ru-RU"/>
        </w:rPr>
        <w:t xml:space="preserve">Единый портал государственных услуг (далее – </w:t>
      </w:r>
      <w:r w:rsidRPr="00F70016">
        <w:rPr>
          <w:rFonts w:ascii="Times New Roman" w:eastAsia="Times New Roman" w:hAnsi="Times New Roman" w:cs="Times New Roman"/>
          <w:sz w:val="28"/>
          <w:szCs w:val="28"/>
          <w:lang w:eastAsia="ru-RU"/>
        </w:rPr>
        <w:t>ЕПГУ</w:t>
      </w:r>
      <w:r w:rsidR="00EB6498">
        <w:rPr>
          <w:rFonts w:ascii="Times New Roman" w:eastAsia="Times New Roman" w:hAnsi="Times New Roman" w:cs="Times New Roman"/>
          <w:sz w:val="28"/>
          <w:szCs w:val="28"/>
          <w:lang w:eastAsia="ru-RU"/>
        </w:rPr>
        <w:t>)</w:t>
      </w:r>
      <w:r w:rsidRPr="00F70016">
        <w:rPr>
          <w:rFonts w:ascii="Times New Roman" w:eastAsia="Times New Roman" w:hAnsi="Times New Roman" w:cs="Times New Roman"/>
          <w:sz w:val="28"/>
          <w:szCs w:val="28"/>
          <w:lang w:eastAsia="ru-RU"/>
        </w:rPr>
        <w:t xml:space="preserve"> или через </w:t>
      </w:r>
      <w:r w:rsidR="00EB6498">
        <w:rPr>
          <w:rFonts w:ascii="Times New Roman" w:eastAsia="Times New Roman" w:hAnsi="Times New Roman" w:cs="Times New Roman"/>
          <w:sz w:val="28"/>
          <w:szCs w:val="28"/>
          <w:lang w:eastAsia="ru-RU"/>
        </w:rPr>
        <w:t xml:space="preserve">Многофункциональный центр (далее – </w:t>
      </w:r>
      <w:r w:rsidRPr="00F70016">
        <w:rPr>
          <w:rFonts w:ascii="Times New Roman" w:eastAsia="Times New Roman" w:hAnsi="Times New Roman" w:cs="Times New Roman"/>
          <w:sz w:val="28"/>
          <w:szCs w:val="28"/>
          <w:lang w:eastAsia="ru-RU"/>
        </w:rPr>
        <w:t>МФЦ</w:t>
      </w:r>
      <w:r w:rsidR="00EB6498">
        <w:rPr>
          <w:rFonts w:ascii="Times New Roman" w:eastAsia="Times New Roman" w:hAnsi="Times New Roman" w:cs="Times New Roman"/>
          <w:sz w:val="28"/>
          <w:szCs w:val="28"/>
          <w:lang w:eastAsia="ru-RU"/>
        </w:rPr>
        <w:t>)</w:t>
      </w:r>
      <w:r w:rsidRPr="00F70016">
        <w:rPr>
          <w:rFonts w:ascii="Times New Roman" w:eastAsia="Times New Roman" w:hAnsi="Times New Roman" w:cs="Times New Roman"/>
          <w:sz w:val="28"/>
          <w:szCs w:val="28"/>
          <w:lang w:eastAsia="ru-RU"/>
        </w:rPr>
        <w:t xml:space="preserve">. </w:t>
      </w:r>
    </w:p>
    <w:p w:rsidR="007D4BB0" w:rsidRPr="00F70016"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Одновременно с подачей совместного заявления необходимо предъявить:</w:t>
      </w:r>
    </w:p>
    <w:p w:rsidR="007D4BB0" w:rsidRPr="00F70016"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-документы, удостоверяющие личности вступающих в брак;</w:t>
      </w:r>
    </w:p>
    <w:p w:rsidR="007D4BB0" w:rsidRPr="00F70016"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-документ, подтверждающий прекращение предыдущего брака, в случае, если лицо (лица) состояло в браке ранее. </w:t>
      </w:r>
    </w:p>
    <w:p w:rsidR="007D4BB0" w:rsidRPr="00F70016"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 документ, выданный компетентным органом иностранного государства, подтверждающий семейное положение иностранного </w:t>
      </w:r>
      <w:r w:rsidRPr="00F70016">
        <w:rPr>
          <w:rFonts w:ascii="Times New Roman" w:eastAsia="Times New Roman" w:hAnsi="Times New Roman" w:cs="Times New Roman"/>
          <w:sz w:val="28"/>
          <w:szCs w:val="28"/>
          <w:lang w:eastAsia="ru-RU"/>
        </w:rPr>
        <w:lastRenderedPageBreak/>
        <w:t xml:space="preserve">гражданина, желающего заключить брак на территории РФ (справка о брачной правоспособности). </w:t>
      </w:r>
    </w:p>
    <w:p w:rsidR="007D4BB0" w:rsidRPr="00F70016" w:rsidRDefault="007D4BB0"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Государственная регистрация заключения брака производится в органе ЗАГС в присутствии лиц, вступающих в брак (по уважительным причинам может быть произведена на дому, в медицинской или иной организации, в том числе, в местах лишения свободы).</w:t>
      </w:r>
    </w:p>
    <w:p w:rsidR="007D4BB0" w:rsidRPr="009D6293" w:rsidRDefault="007D4BB0" w:rsidP="00171566">
      <w:pPr>
        <w:pStyle w:val="Default"/>
        <w:spacing w:line="276" w:lineRule="auto"/>
        <w:jc w:val="center"/>
        <w:rPr>
          <w:color w:val="FF0000"/>
          <w:sz w:val="28"/>
          <w:szCs w:val="28"/>
        </w:rPr>
      </w:pPr>
    </w:p>
    <w:p w:rsidR="00F70016" w:rsidRPr="00F70016" w:rsidRDefault="00F70016" w:rsidP="00171566">
      <w:pPr>
        <w:numPr>
          <w:ilvl w:val="0"/>
          <w:numId w:val="7"/>
        </w:numPr>
        <w:spacing w:after="0" w:line="276" w:lineRule="auto"/>
        <w:ind w:left="0" w:firstLine="0"/>
        <w:contextualSpacing/>
        <w:jc w:val="center"/>
        <w:rPr>
          <w:rFonts w:ascii="Times New Roman" w:eastAsia="Times New Roman" w:hAnsi="Times New Roman" w:cs="Times New Roman"/>
          <w:b/>
          <w:sz w:val="28"/>
          <w:szCs w:val="28"/>
          <w:lang w:eastAsia="ru-RU"/>
        </w:rPr>
      </w:pPr>
      <w:r w:rsidRPr="00F70016">
        <w:rPr>
          <w:rFonts w:ascii="Times New Roman" w:eastAsia="Times New Roman" w:hAnsi="Times New Roman" w:cs="Times New Roman"/>
          <w:b/>
          <w:sz w:val="28"/>
          <w:szCs w:val="28"/>
          <w:lang w:eastAsia="ru-RU"/>
        </w:rPr>
        <w:t>Государственная регистрация рождения</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sidRPr="00F70016">
        <w:rPr>
          <w:rFonts w:ascii="Times New Roman" w:hAnsi="Times New Roman" w:cs="Times New Roman"/>
          <w:sz w:val="28"/>
          <w:szCs w:val="28"/>
        </w:rPr>
        <w:t>Основанием для государственной регистрации рождения в органе ЗАГС (МФЦ) является:</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F70016">
        <w:rPr>
          <w:rFonts w:ascii="Times New Roman" w:hAnsi="Times New Roman" w:cs="Times New Roman"/>
          <w:sz w:val="28"/>
          <w:szCs w:val="28"/>
        </w:rPr>
        <w:t>документ установленной формы о рождении, выданный медицинской организацией, в которой происходили роды;</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F70016">
        <w:rPr>
          <w:rFonts w:ascii="Times New Roman" w:hAnsi="Times New Roman" w:cs="Times New Roman"/>
          <w:sz w:val="28"/>
          <w:szCs w:val="28"/>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F70016">
        <w:rPr>
          <w:rFonts w:ascii="Times New Roman" w:hAnsi="Times New Roman" w:cs="Times New Roman"/>
          <w:sz w:val="28"/>
          <w:szCs w:val="28"/>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sidRPr="00F70016">
        <w:rPr>
          <w:rFonts w:ascii="Times New Roman" w:hAnsi="Times New Roman" w:cs="Times New Roman"/>
          <w:sz w:val="28"/>
          <w:szCs w:val="28"/>
        </w:rPr>
        <w:t xml:space="preserve">Заявление о рождении ребенка в письменной форме лично, в форме электронного документа через ЕПГУ или через МФЦ </w:t>
      </w:r>
      <w:r w:rsidRPr="00F70016">
        <w:rPr>
          <w:rFonts w:ascii="Times New Roman" w:hAnsi="Times New Roman" w:cs="Times New Roman"/>
          <w:sz w:val="28"/>
          <w:szCs w:val="28"/>
        </w:rPr>
        <w:lastRenderedPageBreak/>
        <w:t xml:space="preserve">должно быть сделано не позднее чем через месяц со дня рождения ребенка. </w:t>
      </w:r>
    </w:p>
    <w:p w:rsidR="00F70016" w:rsidRPr="00F70016"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8"/>
          <w:szCs w:val="28"/>
        </w:rPr>
      </w:pPr>
      <w:r w:rsidRPr="00F70016">
        <w:rPr>
          <w:rFonts w:ascii="Times New Roman" w:hAnsi="Times New Roman" w:cs="Times New Roman"/>
          <w:sz w:val="28"/>
          <w:szCs w:val="28"/>
        </w:rPr>
        <w:t xml:space="preserve">Имя ребенка записывается по соглашению родителей, фамилия – по фамилии его родителей, отчество – по имени отца. </w:t>
      </w:r>
    </w:p>
    <w:p w:rsidR="00F70016" w:rsidRPr="00F70016" w:rsidRDefault="00F70016" w:rsidP="00171566">
      <w:pPr>
        <w:spacing w:after="0" w:line="276" w:lineRule="auto"/>
        <w:rPr>
          <w:rFonts w:ascii="Times New Roman" w:eastAsia="Times New Roman" w:hAnsi="Times New Roman" w:cs="Times New Roman"/>
          <w:sz w:val="24"/>
          <w:szCs w:val="24"/>
          <w:lang w:eastAsia="ru-RU"/>
        </w:rPr>
      </w:pPr>
    </w:p>
    <w:p w:rsidR="00F70016" w:rsidRPr="00F70016" w:rsidRDefault="00F70016" w:rsidP="00171566">
      <w:pPr>
        <w:numPr>
          <w:ilvl w:val="0"/>
          <w:numId w:val="7"/>
        </w:numPr>
        <w:spacing w:after="0" w:line="276" w:lineRule="auto"/>
        <w:ind w:left="0" w:firstLine="0"/>
        <w:contextualSpacing/>
        <w:jc w:val="center"/>
        <w:rPr>
          <w:rFonts w:ascii="Times New Roman" w:eastAsia="Times New Roman" w:hAnsi="Times New Roman" w:cs="Times New Roman"/>
          <w:b/>
          <w:sz w:val="28"/>
          <w:szCs w:val="28"/>
          <w:lang w:eastAsia="ru-RU"/>
        </w:rPr>
      </w:pPr>
      <w:r w:rsidRPr="00F70016">
        <w:rPr>
          <w:rFonts w:ascii="Times New Roman" w:eastAsia="Times New Roman" w:hAnsi="Times New Roman" w:cs="Times New Roman"/>
          <w:b/>
          <w:sz w:val="28"/>
          <w:szCs w:val="28"/>
          <w:lang w:eastAsia="ru-RU"/>
        </w:rPr>
        <w:t>Государственная регистрация расторжения брака</w:t>
      </w:r>
    </w:p>
    <w:p w:rsidR="00F70016" w:rsidRPr="00F70016" w:rsidRDefault="00F70016" w:rsidP="00171566">
      <w:pPr>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Основанием для государственной регистрации расторжения брака является:</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 совместное заявление о расторжении брака супругов, не имеющих общих детей, не достигших совершеннолетия. </w:t>
      </w:r>
      <w:r w:rsidRPr="00F70016">
        <w:rPr>
          <w:rFonts w:ascii="Times New Roman" w:eastAsia="Times New Roman" w:hAnsi="Times New Roman" w:cs="Times New Roman"/>
          <w:bCs/>
          <w:sz w:val="28"/>
          <w:szCs w:val="28"/>
          <w:lang w:eastAsia="ru-RU"/>
        </w:rPr>
        <w:t xml:space="preserve"> П</w:t>
      </w:r>
      <w:r w:rsidRPr="00F70016">
        <w:rPr>
          <w:rFonts w:ascii="Times New Roman" w:eastAsia="Times New Roman" w:hAnsi="Times New Roman" w:cs="Times New Roman"/>
          <w:sz w:val="28"/>
          <w:szCs w:val="28"/>
          <w:lang w:eastAsia="ru-RU"/>
        </w:rPr>
        <w:t>ри взаимном согласии на расторжение брака супругов, не имеющих общих детей, не достигших совершеннолетия, расторжение брака производится органом ЗАГС. Супруги, желающие расторгнуть брак, подают совместное заявление о расторжении брака в письменной форме в орган ЗАГС лично или в форме электронного документа через ЕПГУ или через МФЦ.</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sz w:val="28"/>
          <w:szCs w:val="28"/>
          <w:lang w:eastAsia="ru-RU"/>
        </w:rPr>
        <w:t>- заявление о расторжении брака, поданное одним из супругов, и вступившее в законную силу решение (приговор) суда в отноше</w:t>
      </w:r>
      <w:r w:rsidRPr="00F70016">
        <w:rPr>
          <w:rFonts w:ascii="Times New Roman" w:eastAsia="Times New Roman" w:hAnsi="Times New Roman" w:cs="Times New Roman"/>
          <w:sz w:val="28"/>
          <w:szCs w:val="28"/>
          <w:lang w:eastAsia="ru-RU"/>
        </w:rPr>
        <w:lastRenderedPageBreak/>
        <w:t>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r w:rsidRPr="00F70016">
        <w:rPr>
          <w:rFonts w:ascii="Times New Roman" w:eastAsia="Times New Roman" w:hAnsi="Times New Roman" w:cs="Times New Roman"/>
          <w:bCs/>
          <w:sz w:val="28"/>
          <w:szCs w:val="28"/>
          <w:lang w:eastAsia="ru-RU"/>
        </w:rPr>
        <w:t xml:space="preserve">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признан судом безвестно отсутствующим;</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признан судом недееспособным;</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осужден за совершение преступления к лишению свободы на срок свыше трех лет.</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Одновременно с заявлением о расторжении брака должны быть предъявлены:</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документ, удостоверяющий личность заявителя.</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bCs/>
          <w:sz w:val="28"/>
          <w:szCs w:val="28"/>
          <w:lang w:eastAsia="ru-RU"/>
        </w:rPr>
        <w:t>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свидетельства о заключении брака</w:t>
      </w:r>
      <w:r w:rsidRPr="00F70016">
        <w:rPr>
          <w:rFonts w:ascii="Times New Roman" w:eastAsia="Times New Roman" w:hAnsi="Times New Roman" w:cs="Times New Roman"/>
          <w:sz w:val="28"/>
          <w:szCs w:val="28"/>
          <w:lang w:eastAsia="ru-RU"/>
        </w:rPr>
        <w:t>;</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 xml:space="preserve">- решение суда о расторжении брака, вступившее в законную силу. Государственная регистрация расторжения брака на основании решения суда производится органом ЗАГС на </w:t>
      </w:r>
      <w:r w:rsidRPr="00F70016">
        <w:rPr>
          <w:rFonts w:ascii="Times New Roman" w:eastAsia="Times New Roman" w:hAnsi="Times New Roman" w:cs="Times New Roman"/>
          <w:bCs/>
          <w:sz w:val="28"/>
          <w:szCs w:val="28"/>
          <w:lang w:eastAsia="ru-RU"/>
        </w:rPr>
        <w:lastRenderedPageBreak/>
        <w:t>основании выписки из решения суда и заявления бывших супругов (одного из них) или заявления опекуна недееспособного супруга. Заявление может быть направлено в орган ЗАГС в электронной форме через ЕПГУ. При государственной регистрации расторжения брака должна быть представлена выписка из решения суда о расторжении брака и предъявлены</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документы, удостоверяющие личности бывших супругов (одного из супругов).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r w:rsidRPr="00F70016">
        <w:rPr>
          <w:rFonts w:ascii="Times New Roman" w:eastAsia="Times New Roman" w:hAnsi="Times New Roman" w:cs="Times New Roman"/>
          <w:bCs/>
          <w:sz w:val="28"/>
          <w:szCs w:val="28"/>
          <w:lang w:eastAsia="ru-RU"/>
        </w:rPr>
        <w:t>Свидетельство о расторжении брака выдается органом записи актов гражданского состояния каждому из лиц, расторгнувших брак.</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8"/>
          <w:szCs w:val="28"/>
          <w:lang w:eastAsia="ru-RU"/>
        </w:rPr>
      </w:pPr>
    </w:p>
    <w:p w:rsidR="00F70016" w:rsidRPr="00F70016" w:rsidRDefault="00F70016" w:rsidP="00171566">
      <w:pPr>
        <w:autoSpaceDE w:val="0"/>
        <w:autoSpaceDN w:val="0"/>
        <w:adjustRightInd w:val="0"/>
        <w:spacing w:after="0" w:line="276" w:lineRule="auto"/>
        <w:jc w:val="center"/>
        <w:outlineLvl w:val="0"/>
        <w:rPr>
          <w:rFonts w:ascii="Times New Roman" w:eastAsia="Times New Roman" w:hAnsi="Times New Roman" w:cs="Times New Roman"/>
          <w:b/>
          <w:bCs/>
          <w:sz w:val="28"/>
          <w:szCs w:val="28"/>
          <w:lang w:eastAsia="ru-RU"/>
        </w:rPr>
      </w:pPr>
      <w:r w:rsidRPr="00171566">
        <w:rPr>
          <w:rFonts w:ascii="Times New Roman" w:eastAsia="Times New Roman" w:hAnsi="Times New Roman" w:cs="Times New Roman"/>
          <w:b/>
          <w:bCs/>
          <w:sz w:val="28"/>
          <w:szCs w:val="28"/>
          <w:lang w:val="en-GB" w:eastAsia="ru-RU"/>
        </w:rPr>
        <w:t>IV</w:t>
      </w:r>
      <w:r w:rsidRPr="00171566">
        <w:rPr>
          <w:rFonts w:ascii="Times New Roman" w:eastAsia="Times New Roman" w:hAnsi="Times New Roman" w:cs="Times New Roman"/>
          <w:b/>
          <w:bCs/>
          <w:sz w:val="28"/>
          <w:szCs w:val="28"/>
          <w:lang w:eastAsia="ru-RU"/>
        </w:rPr>
        <w:t>.</w:t>
      </w:r>
      <w:r w:rsidRPr="00F70016">
        <w:rPr>
          <w:rFonts w:ascii="Times New Roman" w:eastAsia="Times New Roman" w:hAnsi="Times New Roman" w:cs="Times New Roman"/>
          <w:bCs/>
          <w:sz w:val="28"/>
          <w:szCs w:val="28"/>
          <w:lang w:eastAsia="ru-RU"/>
        </w:rPr>
        <w:t xml:space="preserve"> </w:t>
      </w:r>
      <w:r w:rsidRPr="00F70016">
        <w:rPr>
          <w:rFonts w:ascii="Times New Roman" w:eastAsia="Times New Roman" w:hAnsi="Times New Roman" w:cs="Times New Roman"/>
          <w:b/>
          <w:bCs/>
          <w:sz w:val="28"/>
          <w:szCs w:val="28"/>
          <w:lang w:eastAsia="ru-RU"/>
        </w:rPr>
        <w:t>Государственная регистрация усыновления (удочерения)</w:t>
      </w:r>
    </w:p>
    <w:p w:rsidR="00F70016" w:rsidRPr="00F70016"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Основанием для государственной регистрации усыновления или удочерения является решение суда, вступившее в законную силу. Государственная регистрация усыновления ребенка производится по заявлению усыновителей (усыновителя), которое может быть сделано устно или в письменной форме в органе ЗАГС либо направлено в форме электронного документа через ЕПГУ. </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F70016" w:rsidRPr="00F70016" w:rsidRDefault="00F70016" w:rsidP="00171566">
      <w:pPr>
        <w:autoSpaceDE w:val="0"/>
        <w:autoSpaceDN w:val="0"/>
        <w:adjustRightInd w:val="0"/>
        <w:spacing w:after="0" w:line="276" w:lineRule="auto"/>
        <w:ind w:firstLine="540"/>
        <w:jc w:val="center"/>
        <w:outlineLvl w:val="0"/>
        <w:rPr>
          <w:rFonts w:ascii="Times New Roman" w:eastAsia="Times New Roman" w:hAnsi="Times New Roman" w:cs="Times New Roman"/>
          <w:sz w:val="28"/>
          <w:szCs w:val="28"/>
          <w:lang w:eastAsia="ru-RU"/>
        </w:rPr>
      </w:pPr>
    </w:p>
    <w:p w:rsidR="00F70016" w:rsidRPr="00F70016" w:rsidRDefault="00F70016" w:rsidP="00171566">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r w:rsidRPr="00171566">
        <w:rPr>
          <w:rFonts w:ascii="Times New Roman" w:eastAsia="Times New Roman" w:hAnsi="Times New Roman" w:cs="Times New Roman"/>
          <w:b/>
          <w:sz w:val="28"/>
          <w:szCs w:val="28"/>
          <w:lang w:eastAsia="ru-RU"/>
        </w:rPr>
        <w:t>V.</w:t>
      </w:r>
      <w:r w:rsidRPr="00F70016">
        <w:rPr>
          <w:rFonts w:ascii="Times New Roman" w:eastAsia="Times New Roman" w:hAnsi="Times New Roman" w:cs="Times New Roman"/>
          <w:sz w:val="28"/>
          <w:szCs w:val="28"/>
          <w:lang w:eastAsia="ru-RU"/>
        </w:rPr>
        <w:t xml:space="preserve"> </w:t>
      </w:r>
      <w:r w:rsidRPr="00F70016">
        <w:rPr>
          <w:rFonts w:ascii="Times New Roman" w:eastAsia="Times New Roman" w:hAnsi="Times New Roman" w:cs="Times New Roman"/>
          <w:b/>
          <w:sz w:val="28"/>
          <w:szCs w:val="28"/>
          <w:lang w:eastAsia="ru-RU"/>
        </w:rPr>
        <w:t>Государственная регистрация установления отцовства</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Основанием для государственной регистрации установления отцовства является:</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совместное заявление об установлении отцовства отца и матери ребенка, не состоящих между собой в браке на момент рождения ребенка, которое подается ими в письменной форме в орган ЗАГС (может быть направлено в форме электронного документа через ЕПГУ).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xml:space="preserve">- заявление об установлении отцовства отца ребенка, не состоящего в браке с матерью ребенка на момент рождения ребенка, в случае смерти матери, признания ее недееспособной, отсутствия сведений о месте пребывания матери или лишения ее родительских прав.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при наличии согласия на установление отцовства органа опеки и </w:t>
      </w:r>
      <w:r w:rsidRPr="00F70016">
        <w:rPr>
          <w:rFonts w:ascii="Times New Roman" w:eastAsia="Times New Roman" w:hAnsi="Times New Roman" w:cs="Times New Roman"/>
          <w:sz w:val="28"/>
          <w:szCs w:val="28"/>
          <w:lang w:eastAsia="ru-RU"/>
        </w:rPr>
        <w:lastRenderedPageBreak/>
        <w:t>попечительства. Одновременно с подачей такого заявления необходимо предъявить документ о смерти матери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 решение суда об установлении отцовства или об установлении факта признания отцовства, вступившее в законную силу.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ЕПГУ. 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F70016" w:rsidRPr="00F70016"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8"/>
          <w:szCs w:val="28"/>
          <w:lang w:eastAsia="ru-RU"/>
        </w:rPr>
      </w:pPr>
    </w:p>
    <w:p w:rsidR="00F70016" w:rsidRPr="00CB4F83" w:rsidRDefault="00F70016" w:rsidP="00063156">
      <w:pPr>
        <w:pStyle w:val="a5"/>
        <w:numPr>
          <w:ilvl w:val="0"/>
          <w:numId w:val="9"/>
        </w:numPr>
        <w:autoSpaceDE w:val="0"/>
        <w:autoSpaceDN w:val="0"/>
        <w:adjustRightInd w:val="0"/>
        <w:spacing w:after="0" w:line="276" w:lineRule="auto"/>
        <w:ind w:left="0" w:firstLine="0"/>
        <w:jc w:val="center"/>
        <w:rPr>
          <w:rFonts w:ascii="Times New Roman" w:eastAsia="Times New Roman" w:hAnsi="Times New Roman" w:cs="Times New Roman"/>
          <w:b/>
          <w:sz w:val="28"/>
          <w:szCs w:val="28"/>
          <w:lang w:eastAsia="ru-RU"/>
        </w:rPr>
      </w:pPr>
      <w:r w:rsidRPr="00CB4F83">
        <w:rPr>
          <w:rFonts w:ascii="Times New Roman" w:eastAsia="Times New Roman" w:hAnsi="Times New Roman" w:cs="Times New Roman"/>
          <w:b/>
          <w:sz w:val="28"/>
          <w:szCs w:val="28"/>
          <w:lang w:eastAsia="ru-RU"/>
        </w:rPr>
        <w:lastRenderedPageBreak/>
        <w:t>Документы, выданные компетентными органами иностранных государств представленные заявителями для государственной регистрации актов гражданского состояния должны быть легализованы в установленном порядке</w:t>
      </w:r>
      <w:r w:rsidR="005006FE">
        <w:rPr>
          <w:rFonts w:ascii="Times New Roman" w:eastAsia="Times New Roman" w:hAnsi="Times New Roman" w:cs="Times New Roman"/>
          <w:b/>
          <w:sz w:val="28"/>
          <w:szCs w:val="28"/>
          <w:lang w:eastAsia="ru-RU"/>
        </w:rPr>
        <w:t>, переводы нотариально заверены</w:t>
      </w:r>
    </w:p>
    <w:p w:rsidR="00F70016" w:rsidRPr="00F70016"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Истребование документов с территории иностранных государств осуществляется в рамках международной правовой помощи на основании Конвенции о правовой помощи и правовых отношениях по гражданским, семейным и уголовным делам, подписанной 22 января 1993 г</w:t>
      </w:r>
      <w:r w:rsidR="00EB6498">
        <w:rPr>
          <w:rFonts w:ascii="Times New Roman" w:eastAsia="Times New Roman" w:hAnsi="Times New Roman" w:cs="Times New Roman"/>
          <w:sz w:val="28"/>
          <w:szCs w:val="28"/>
          <w:lang w:eastAsia="ru-RU"/>
        </w:rPr>
        <w:t>ода</w:t>
      </w:r>
      <w:r w:rsidRPr="00F70016">
        <w:rPr>
          <w:rFonts w:ascii="Times New Roman" w:eastAsia="Times New Roman" w:hAnsi="Times New Roman" w:cs="Times New Roman"/>
          <w:sz w:val="28"/>
          <w:szCs w:val="28"/>
          <w:lang w:eastAsia="ru-RU"/>
        </w:rPr>
        <w:t xml:space="preserve"> в Минске, двусторонних договоров Российской Федерации.</w:t>
      </w:r>
    </w:p>
    <w:p w:rsidR="00F70016" w:rsidRPr="00F70016"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Направление запросов и получение ответов на них осуществляются либо через территориальные органы ЗАГС Российской Федерации, либо через уполномоченные органы юстиции.</w:t>
      </w:r>
    </w:p>
    <w:p w:rsidR="00F70016" w:rsidRPr="00F70016"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При обращении с вопросом об истребовании документов с территории иностранных органов в орган ЗАГС заявитель представляет документ, удостоверяющий личность, заявление об истребовании документа, документы, подтверждающие правомочность заявителя на получение документа.</w:t>
      </w:r>
    </w:p>
    <w:p w:rsidR="00F70016" w:rsidRPr="00F70016"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В соответствии с п. 1 ст. 333.33 Налогового кодекса Российской Федерации за истребование документов с территории иностранных государств уплачивается государственная пошлина в размере 350 рублей за каждый документ.</w:t>
      </w:r>
    </w:p>
    <w:p w:rsidR="00F70016" w:rsidRPr="00F70016"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lastRenderedPageBreak/>
        <w:t>Размер государственной пошлины за государственную регистрацию актов гражданского состояния, совершение иных юридически значимых действий, установлен Налоговым кодексом Российской Федерации, и составляет:</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1) за государственную регистрацию заключения брака, включая выдачу свидетельства, - 350 рублей;</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2) за государственную регистрацию расторжения брака, включая выдачу свидетельств:</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при взаимном согласии супругов, не имеющих общих несовершеннолетних детей, - 650 рублей с каждого из супругов;</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при расторжении брака в судебном порядке - 650 рублей с каждого из супругов;</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3) за государственную регистрацию установления отцовства, включая выдачу свидетельства об установлении отцовства, - 350 рублей;</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lastRenderedPageBreak/>
        <w:t>5) за внесение исправлений и изменений в записи актов гражданского состояния, включая выдачу свидетельств, - 650 рублей;</w:t>
      </w:r>
    </w:p>
    <w:p w:rsidR="00F70016" w:rsidRP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6) за выдачу повторного свидетельства о государственной регистрации акта гражданского состояния - 350 рублей;</w:t>
      </w:r>
    </w:p>
    <w:p w:rsidR="00F70016"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70016">
        <w:rPr>
          <w:rFonts w:ascii="Times New Roman" w:eastAsia="Times New Roman" w:hAnsi="Times New Roman" w:cs="Times New Roman"/>
          <w:sz w:val="28"/>
          <w:szCs w:val="28"/>
          <w:lang w:eastAsia="ru-RU"/>
        </w:rPr>
        <w:t>7) за выдачу физическим лицам справок из архивов органов ЗАГС и иных уполномоченных органов - 200 рублей.</w:t>
      </w:r>
    </w:p>
    <w:p w:rsidR="00F70016" w:rsidRDefault="00F7001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10227" w:rsidRDefault="00910227"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10227" w:rsidRDefault="00910227"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E0186" w:rsidRPr="00F70016" w:rsidRDefault="009E0186" w:rsidP="0017156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9D6293" w:rsidRPr="00910227" w:rsidRDefault="00910227" w:rsidP="00171566">
      <w:pPr>
        <w:spacing w:line="276" w:lineRule="auto"/>
        <w:jc w:val="center"/>
        <w:rPr>
          <w:rFonts w:ascii="Times New Roman" w:hAnsi="Times New Roman" w:cs="Times New Roman"/>
          <w:b/>
          <w:sz w:val="28"/>
          <w:szCs w:val="28"/>
        </w:rPr>
      </w:pPr>
      <w:r w:rsidRPr="00910227">
        <w:rPr>
          <w:rFonts w:ascii="Times New Roman" w:hAnsi="Times New Roman" w:cs="Times New Roman"/>
          <w:b/>
          <w:sz w:val="28"/>
          <w:szCs w:val="28"/>
        </w:rPr>
        <w:t xml:space="preserve">ОБ ОСНОВАХ ОХРАНЫ ЗДОРОВЬЯ ГРАЖДАН  </w:t>
      </w:r>
    </w:p>
    <w:p w:rsidR="00F92EF5" w:rsidRDefault="00F92EF5" w:rsidP="00171566">
      <w:pPr>
        <w:pStyle w:val="Default"/>
        <w:spacing w:line="276" w:lineRule="auto"/>
      </w:pPr>
      <w:r>
        <w:t xml:space="preserve"> </w:t>
      </w:r>
    </w:p>
    <w:p w:rsidR="00F92EF5" w:rsidRPr="009E0186" w:rsidRDefault="00944441" w:rsidP="00171566">
      <w:pPr>
        <w:pStyle w:val="Default"/>
        <w:spacing w:line="276" w:lineRule="auto"/>
        <w:jc w:val="center"/>
        <w:rPr>
          <w:b/>
          <w:sz w:val="28"/>
          <w:szCs w:val="28"/>
        </w:rPr>
      </w:pPr>
      <w:r w:rsidRPr="00944441">
        <w:rPr>
          <w:b/>
          <w:sz w:val="28"/>
          <w:szCs w:val="28"/>
          <w:lang w:val="en-US"/>
        </w:rPr>
        <w:t>I</w:t>
      </w:r>
      <w:r w:rsidRPr="00944441">
        <w:rPr>
          <w:b/>
          <w:sz w:val="28"/>
          <w:szCs w:val="28"/>
        </w:rPr>
        <w:t xml:space="preserve">. О </w:t>
      </w:r>
      <w:r w:rsidR="00F92EF5" w:rsidRPr="00944441">
        <w:rPr>
          <w:b/>
          <w:sz w:val="28"/>
          <w:szCs w:val="28"/>
        </w:rPr>
        <w:t>медицинско</w:t>
      </w:r>
      <w:r w:rsidRPr="00944441">
        <w:rPr>
          <w:b/>
          <w:sz w:val="28"/>
          <w:szCs w:val="28"/>
        </w:rPr>
        <w:t>м</w:t>
      </w:r>
      <w:r w:rsidR="00F92EF5" w:rsidRPr="00944441">
        <w:rPr>
          <w:b/>
          <w:sz w:val="28"/>
          <w:szCs w:val="28"/>
        </w:rPr>
        <w:t xml:space="preserve"> страховани</w:t>
      </w:r>
      <w:r w:rsidRPr="00944441">
        <w:rPr>
          <w:b/>
          <w:sz w:val="28"/>
          <w:szCs w:val="28"/>
        </w:rPr>
        <w:t>и</w:t>
      </w:r>
    </w:p>
    <w:p w:rsidR="00EB6498" w:rsidRDefault="00EB6498" w:rsidP="00171566">
      <w:pPr>
        <w:pStyle w:val="Default"/>
        <w:spacing w:line="276" w:lineRule="auto"/>
        <w:ind w:firstLine="539"/>
        <w:jc w:val="both"/>
        <w:rPr>
          <w:sz w:val="28"/>
          <w:szCs w:val="28"/>
        </w:rPr>
      </w:pPr>
      <w:r w:rsidRPr="00EB6498">
        <w:rPr>
          <w:sz w:val="28"/>
          <w:szCs w:val="28"/>
        </w:rPr>
        <w:t xml:space="preserve">Полис </w:t>
      </w:r>
      <w:r>
        <w:rPr>
          <w:sz w:val="28"/>
          <w:szCs w:val="28"/>
        </w:rPr>
        <w:t>Д</w:t>
      </w:r>
      <w:r w:rsidRPr="00F92EF5">
        <w:rPr>
          <w:sz w:val="28"/>
          <w:szCs w:val="28"/>
        </w:rPr>
        <w:t xml:space="preserve">обровольное медицинское страхование </w:t>
      </w:r>
      <w:r>
        <w:rPr>
          <w:sz w:val="28"/>
          <w:szCs w:val="28"/>
        </w:rPr>
        <w:t xml:space="preserve">(далее – ДМС) </w:t>
      </w:r>
      <w:r w:rsidRPr="00EB6498">
        <w:rPr>
          <w:sz w:val="28"/>
          <w:szCs w:val="28"/>
        </w:rPr>
        <w:t>– это базовый полис, который должен получить любой иностранец, въезжающий в РФ (п. 5 ст. 27 ФЗ №114 от 15.08.1996). Полис ДМС должен быть у иностранца с первого дня пребывания в РФ. То есть оформить этот документ можно либо еще до приезда в Россию, либо в первый день пребывания в РФ. Полис должен быть не только у взрослых, но и у детей.</w:t>
      </w:r>
    </w:p>
    <w:p w:rsidR="00F92EF5" w:rsidRDefault="00EB6498" w:rsidP="00171566">
      <w:pPr>
        <w:pStyle w:val="Default"/>
        <w:spacing w:line="276" w:lineRule="auto"/>
        <w:ind w:firstLine="539"/>
        <w:jc w:val="both"/>
        <w:rPr>
          <w:sz w:val="28"/>
          <w:szCs w:val="28"/>
        </w:rPr>
      </w:pPr>
      <w:r w:rsidRPr="00EB6498">
        <w:rPr>
          <w:sz w:val="28"/>
          <w:szCs w:val="28"/>
        </w:rPr>
        <w:t xml:space="preserve">ДМС </w:t>
      </w:r>
      <w:r w:rsidR="00F92EF5" w:rsidRPr="00F92EF5">
        <w:rPr>
          <w:sz w:val="28"/>
          <w:szCs w:val="28"/>
        </w:rPr>
        <w:t xml:space="preserve">проводится всем иностранцам при обращении в уполномоченную организацию. Иностранные граждане, имеющие вид на жительство и страховой номер индивидуального лицевого счета (СНИЛС) могут оформить полис обязательного медицинского страхования. </w:t>
      </w:r>
    </w:p>
    <w:p w:rsidR="00944441" w:rsidRPr="00EB6498" w:rsidRDefault="00EB6498" w:rsidP="00171566">
      <w:pPr>
        <w:pStyle w:val="Default"/>
        <w:spacing w:line="276" w:lineRule="auto"/>
        <w:ind w:firstLine="539"/>
        <w:jc w:val="both"/>
        <w:rPr>
          <w:i/>
          <w:sz w:val="28"/>
          <w:szCs w:val="28"/>
        </w:rPr>
      </w:pPr>
      <w:r w:rsidRPr="00EB6498">
        <w:rPr>
          <w:i/>
          <w:sz w:val="28"/>
          <w:szCs w:val="28"/>
        </w:rPr>
        <w:t>Если иностранец не оформил полис ДМС в указанный срок, ему грозит штраф до 7 тыс. рублей.</w:t>
      </w:r>
    </w:p>
    <w:p w:rsidR="00EB6498" w:rsidRPr="00AF4385" w:rsidRDefault="00EB6498" w:rsidP="00171566">
      <w:pPr>
        <w:pStyle w:val="Default"/>
        <w:spacing w:line="276" w:lineRule="auto"/>
        <w:jc w:val="center"/>
        <w:rPr>
          <w:b/>
          <w:sz w:val="28"/>
          <w:szCs w:val="28"/>
        </w:rPr>
      </w:pPr>
    </w:p>
    <w:p w:rsidR="00F92EF5" w:rsidRPr="00944441" w:rsidRDefault="00944441" w:rsidP="00171566">
      <w:pPr>
        <w:pStyle w:val="Default"/>
        <w:spacing w:line="276" w:lineRule="auto"/>
        <w:jc w:val="center"/>
        <w:rPr>
          <w:b/>
          <w:sz w:val="28"/>
          <w:szCs w:val="28"/>
        </w:rPr>
      </w:pPr>
      <w:r>
        <w:rPr>
          <w:b/>
          <w:sz w:val="28"/>
          <w:szCs w:val="28"/>
          <w:lang w:val="en-US"/>
        </w:rPr>
        <w:lastRenderedPageBreak/>
        <w:t>II</w:t>
      </w:r>
      <w:r w:rsidR="00F92EF5" w:rsidRPr="00944441">
        <w:rPr>
          <w:b/>
          <w:sz w:val="28"/>
          <w:szCs w:val="28"/>
        </w:rPr>
        <w:t>. Общие положения об охране здо</w:t>
      </w:r>
      <w:r>
        <w:rPr>
          <w:b/>
          <w:sz w:val="28"/>
          <w:szCs w:val="28"/>
        </w:rPr>
        <w:t>ровья и личной гигиене человека</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Умываться необходимо утром и вечером, используя средства личной гигиены, ни при каких обстоятельствах не используются чужие предметы личной гигиены;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Содержать в чистоте ротовую полость. Чистить зубы необходимо 2 раза в день не менее 3-х минут;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Рекомендовано мыть руки перед едой, после прогулки и туалета, при необходимости пользоваться антисептиком </w:t>
      </w:r>
    </w:p>
    <w:p w:rsidR="009D6293" w:rsidRPr="00F92EF5" w:rsidRDefault="00F92EF5" w:rsidP="00171566">
      <w:pPr>
        <w:spacing w:after="0" w:line="276" w:lineRule="auto"/>
        <w:ind w:firstLine="539"/>
        <w:jc w:val="both"/>
        <w:rPr>
          <w:rFonts w:ascii="Times New Roman" w:hAnsi="Times New Roman" w:cs="Times New Roman"/>
          <w:sz w:val="28"/>
          <w:szCs w:val="28"/>
        </w:rPr>
      </w:pPr>
      <w:r w:rsidRPr="00F92EF5">
        <w:rPr>
          <w:rFonts w:ascii="Times New Roman" w:hAnsi="Times New Roman" w:cs="Times New Roman"/>
          <w:sz w:val="28"/>
          <w:szCs w:val="28"/>
        </w:rPr>
        <w:t>- Своевременно проводить бритье лица, стрижку волос и ногтей;</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Принятие гигиенического душа не реже 1-2 раз в неделю со сменой нательного белья;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При себе рекомендовано иметь всегда чистый носовой платок или одноразовые салфетки;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Необходимо следить за чистотой одежды, обуви;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 Содержать в чистоте и порядке помещение, в котором человек проживает и проводит большую часть времени, с периодическим проветриванием. </w:t>
      </w:r>
    </w:p>
    <w:p w:rsidR="00F92EF5" w:rsidRDefault="00F92EF5" w:rsidP="00171566">
      <w:pPr>
        <w:pStyle w:val="Default"/>
        <w:spacing w:line="276" w:lineRule="auto"/>
        <w:ind w:firstLine="539"/>
        <w:jc w:val="both"/>
        <w:rPr>
          <w:sz w:val="28"/>
          <w:szCs w:val="28"/>
        </w:rPr>
      </w:pPr>
      <w:r w:rsidRPr="00F92EF5">
        <w:rPr>
          <w:sz w:val="28"/>
          <w:szCs w:val="28"/>
        </w:rPr>
        <w:t xml:space="preserve">- Соблюдать режим дня, работы и отдыха, рациональное питание, физическую культуру. Воздерживаться от курения и употребления алкоголя, не допускать употребления наркотических средств и психотропных веществ. </w:t>
      </w:r>
    </w:p>
    <w:p w:rsidR="00944441" w:rsidRPr="00F92EF5" w:rsidRDefault="00944441" w:rsidP="00171566">
      <w:pPr>
        <w:pStyle w:val="Default"/>
        <w:spacing w:line="276" w:lineRule="auto"/>
        <w:ind w:firstLine="539"/>
        <w:jc w:val="both"/>
        <w:rPr>
          <w:sz w:val="28"/>
          <w:szCs w:val="28"/>
        </w:rPr>
      </w:pPr>
    </w:p>
    <w:p w:rsidR="00EB6498" w:rsidRPr="00AF4385" w:rsidRDefault="00EB6498" w:rsidP="00171566">
      <w:pPr>
        <w:pStyle w:val="Default"/>
        <w:spacing w:line="276" w:lineRule="auto"/>
        <w:jc w:val="center"/>
        <w:rPr>
          <w:b/>
          <w:sz w:val="28"/>
          <w:szCs w:val="28"/>
        </w:rPr>
      </w:pPr>
    </w:p>
    <w:p w:rsidR="00F92EF5" w:rsidRPr="00944441" w:rsidRDefault="00944441" w:rsidP="00171566">
      <w:pPr>
        <w:pStyle w:val="Default"/>
        <w:spacing w:line="276" w:lineRule="auto"/>
        <w:jc w:val="center"/>
        <w:rPr>
          <w:b/>
          <w:sz w:val="28"/>
          <w:szCs w:val="28"/>
        </w:rPr>
      </w:pPr>
      <w:r w:rsidRPr="00944441">
        <w:rPr>
          <w:b/>
          <w:sz w:val="28"/>
          <w:szCs w:val="28"/>
          <w:lang w:val="en-US"/>
        </w:rPr>
        <w:t>III</w:t>
      </w:r>
      <w:r w:rsidRPr="00944441">
        <w:rPr>
          <w:b/>
          <w:sz w:val="28"/>
          <w:szCs w:val="28"/>
        </w:rPr>
        <w:t>.</w:t>
      </w:r>
      <w:r w:rsidR="00F92EF5" w:rsidRPr="00944441">
        <w:rPr>
          <w:b/>
          <w:sz w:val="28"/>
          <w:szCs w:val="28"/>
        </w:rPr>
        <w:t xml:space="preserve"> Социально </w:t>
      </w:r>
      <w:r w:rsidR="005006FE">
        <w:rPr>
          <w:b/>
          <w:sz w:val="28"/>
          <w:szCs w:val="28"/>
        </w:rPr>
        <w:t>значимые заболевания и прививки</w:t>
      </w:r>
    </w:p>
    <w:p w:rsidR="00F92EF5" w:rsidRPr="00F92EF5" w:rsidRDefault="00F92EF5" w:rsidP="00171566">
      <w:pPr>
        <w:pStyle w:val="Default"/>
        <w:spacing w:line="276" w:lineRule="auto"/>
        <w:ind w:firstLine="539"/>
        <w:jc w:val="both"/>
        <w:rPr>
          <w:sz w:val="28"/>
          <w:szCs w:val="28"/>
        </w:rPr>
      </w:pPr>
      <w:r w:rsidRPr="00F92EF5">
        <w:rPr>
          <w:sz w:val="28"/>
          <w:szCs w:val="28"/>
        </w:rPr>
        <w:t>Постановлением правительства Российской Федерации от 01.12.2004</w:t>
      </w:r>
      <w:r w:rsidR="00EB6498">
        <w:rPr>
          <w:sz w:val="28"/>
          <w:szCs w:val="28"/>
        </w:rPr>
        <w:t xml:space="preserve"> года</w:t>
      </w:r>
      <w:r w:rsidR="00EB6498">
        <w:rPr>
          <w:sz w:val="28"/>
          <w:szCs w:val="28"/>
        </w:rPr>
        <w:br/>
      </w:r>
      <w:r w:rsidRPr="00F92EF5">
        <w:rPr>
          <w:sz w:val="28"/>
          <w:szCs w:val="28"/>
        </w:rPr>
        <w:t xml:space="preserve"> № 715 утвержден перечень социально значимых заболеваний (туберкулез, инфекции, передающиеся преимущественно половым путем, гепатит В, гепатит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Туберкулез и гепатит В - заболевания, управляемые средствами иммунопрофилактики, против них имеются прививки. Вакцинация на территории Российской Федерации является обязательной и проводится в соответствии с национальным календарем профилактических прививок.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Вакцинацию против туберкулеза проводят новорожденным детям в возрасте 4-7 дней отечественными вакцинами БЦЖ или БЦЖ-М в зависимости от показаний, определяемых врачом.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Прививки против туберкулеза не проводят в родильном отделении и переносят на более поздний срок в случае, если есть противопоказания к их проведению. </w:t>
      </w:r>
    </w:p>
    <w:p w:rsidR="00F92EF5" w:rsidRPr="00F92EF5" w:rsidRDefault="00F92EF5" w:rsidP="00171566">
      <w:pPr>
        <w:pStyle w:val="Default"/>
        <w:spacing w:line="276" w:lineRule="auto"/>
        <w:ind w:firstLine="539"/>
        <w:jc w:val="both"/>
        <w:rPr>
          <w:sz w:val="28"/>
          <w:szCs w:val="28"/>
        </w:rPr>
      </w:pPr>
      <w:r w:rsidRPr="00F92EF5">
        <w:rPr>
          <w:sz w:val="28"/>
          <w:szCs w:val="28"/>
        </w:rPr>
        <w:lastRenderedPageBreak/>
        <w:t>Ревакцинацию (повторное введение вакцины) проводят в возрасте от 6 до 7 лет по результатам реакции Манту. Ревакцинации подлежат дети с отрицательной р</w:t>
      </w:r>
      <w:r w:rsidR="00DC2773">
        <w:rPr>
          <w:sz w:val="28"/>
          <w:szCs w:val="28"/>
        </w:rPr>
        <w:t>еакцией</w:t>
      </w:r>
      <w:r w:rsidRPr="00F92EF5">
        <w:rPr>
          <w:sz w:val="28"/>
          <w:szCs w:val="28"/>
        </w:rPr>
        <w:t xml:space="preserve"> Манту и дети, размер инфильтрата у которых менее 5 мм.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Взрослым лицам вакцинация от туберкулеза не проводится.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Вакцинацию против вирусного гепатита В проводят новорожденным детям в первые часы жизни в родильном отделении. В дальнейшем для завершения схемы вакцинации прививки против гепатита В проводят в детской поликлинике в возрасте 1 и 6 месяцев.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Прививки против гепатита В проводят всему не привитому населению в возрасте до 55 лет по схеме 0-1-6 месяцев. </w:t>
      </w:r>
    </w:p>
    <w:p w:rsidR="00F92EF5" w:rsidRDefault="00F92EF5" w:rsidP="00171566">
      <w:pPr>
        <w:pStyle w:val="Default"/>
        <w:spacing w:line="276" w:lineRule="auto"/>
        <w:ind w:firstLine="539"/>
        <w:jc w:val="both"/>
        <w:rPr>
          <w:sz w:val="28"/>
          <w:szCs w:val="28"/>
        </w:rPr>
      </w:pPr>
      <w:r w:rsidRPr="00F92EF5">
        <w:rPr>
          <w:sz w:val="28"/>
          <w:szCs w:val="28"/>
        </w:rPr>
        <w:t xml:space="preserve">Гражданам Российской Федерации вакцинация проводится бесплатно.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В соответствии с п. 7 постановления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медицинская помощь в плановой форме (а вакцинация проводится в плановом порядке)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w:t>
      </w:r>
    </w:p>
    <w:p w:rsidR="00F92EF5" w:rsidRPr="00F92EF5" w:rsidRDefault="00F92EF5" w:rsidP="00171566">
      <w:pPr>
        <w:pStyle w:val="Default"/>
        <w:spacing w:line="276" w:lineRule="auto"/>
        <w:ind w:firstLine="539"/>
        <w:jc w:val="both"/>
        <w:rPr>
          <w:sz w:val="28"/>
          <w:szCs w:val="28"/>
        </w:rPr>
      </w:pPr>
      <w:r w:rsidRPr="00F92EF5">
        <w:rPr>
          <w:sz w:val="28"/>
          <w:szCs w:val="28"/>
        </w:rPr>
        <w:lastRenderedPageBreak/>
        <w:t>Таким образом, вакцинация иностранным гражданам проводится на договорной основе на личные средства иностранного гражданина либо на сред</w:t>
      </w:r>
      <w:r w:rsidR="00944441">
        <w:rPr>
          <w:sz w:val="28"/>
          <w:szCs w:val="28"/>
        </w:rPr>
        <w:t xml:space="preserve">ства работодателя (юридического, </w:t>
      </w:r>
      <w:r w:rsidRPr="00F92EF5">
        <w:rPr>
          <w:sz w:val="28"/>
          <w:szCs w:val="28"/>
        </w:rPr>
        <w:t xml:space="preserve">либо физического лица, представляющего интересы иностранного гражданина).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Для вакцинации необходимы паспорт и один из документов, которые подтверждают законное пребывание в России. Это могут быть патент на трудовую деятельность, вид на жительство или разрешение на временное пребывание. </w:t>
      </w:r>
    </w:p>
    <w:p w:rsidR="00F92EF5" w:rsidRPr="00F92EF5" w:rsidRDefault="00F92EF5" w:rsidP="00171566">
      <w:pPr>
        <w:pStyle w:val="Default"/>
        <w:spacing w:line="276" w:lineRule="auto"/>
        <w:ind w:firstLine="539"/>
        <w:jc w:val="both"/>
        <w:rPr>
          <w:sz w:val="28"/>
          <w:szCs w:val="28"/>
        </w:rPr>
      </w:pPr>
      <w:r w:rsidRPr="00F92EF5">
        <w:rPr>
          <w:sz w:val="28"/>
          <w:szCs w:val="28"/>
        </w:rPr>
        <w:t xml:space="preserve">В медицинской организации оформляется: </w:t>
      </w:r>
    </w:p>
    <w:p w:rsidR="00F92EF5" w:rsidRPr="00F92EF5" w:rsidRDefault="00F92EF5" w:rsidP="00171566">
      <w:pPr>
        <w:pStyle w:val="Default"/>
        <w:spacing w:line="276" w:lineRule="auto"/>
        <w:ind w:firstLine="539"/>
        <w:jc w:val="both"/>
        <w:rPr>
          <w:sz w:val="28"/>
          <w:szCs w:val="28"/>
        </w:rPr>
      </w:pPr>
      <w:r w:rsidRPr="00F92EF5">
        <w:rPr>
          <w:sz w:val="28"/>
          <w:szCs w:val="28"/>
        </w:rPr>
        <w:t>-</w:t>
      </w:r>
      <w:r w:rsidR="00DC2773">
        <w:rPr>
          <w:sz w:val="28"/>
          <w:szCs w:val="28"/>
        </w:rPr>
        <w:t xml:space="preserve"> </w:t>
      </w:r>
      <w:r w:rsidRPr="00F92EF5">
        <w:rPr>
          <w:sz w:val="28"/>
          <w:szCs w:val="28"/>
        </w:rPr>
        <w:t xml:space="preserve">добровольное информированное согласие на вакцинацию, </w:t>
      </w:r>
    </w:p>
    <w:p w:rsidR="00F92EF5" w:rsidRDefault="00F92EF5" w:rsidP="00171566">
      <w:pPr>
        <w:spacing w:after="0" w:line="276" w:lineRule="auto"/>
        <w:ind w:firstLine="539"/>
        <w:jc w:val="both"/>
        <w:rPr>
          <w:rFonts w:ascii="Times New Roman" w:hAnsi="Times New Roman" w:cs="Times New Roman"/>
          <w:sz w:val="28"/>
          <w:szCs w:val="28"/>
        </w:rPr>
      </w:pPr>
      <w:r w:rsidRPr="00F92EF5">
        <w:rPr>
          <w:rFonts w:ascii="Times New Roman" w:hAnsi="Times New Roman" w:cs="Times New Roman"/>
          <w:sz w:val="28"/>
          <w:szCs w:val="28"/>
        </w:rPr>
        <w:t>-</w:t>
      </w:r>
      <w:r w:rsidR="00DC2773">
        <w:rPr>
          <w:rFonts w:ascii="Times New Roman" w:hAnsi="Times New Roman" w:cs="Times New Roman"/>
          <w:sz w:val="28"/>
          <w:szCs w:val="28"/>
        </w:rPr>
        <w:t xml:space="preserve"> </w:t>
      </w:r>
      <w:r w:rsidRPr="00F92EF5">
        <w:rPr>
          <w:rFonts w:ascii="Times New Roman" w:hAnsi="Times New Roman" w:cs="Times New Roman"/>
          <w:sz w:val="28"/>
          <w:szCs w:val="28"/>
        </w:rPr>
        <w:t>договор на оказание платных услуг по вакцинации.</w:t>
      </w:r>
    </w:p>
    <w:p w:rsidR="009E0186" w:rsidRPr="00F92EF5" w:rsidRDefault="009E0186" w:rsidP="00171566">
      <w:pPr>
        <w:spacing w:after="0" w:line="276" w:lineRule="auto"/>
        <w:ind w:firstLine="539"/>
        <w:jc w:val="both"/>
        <w:rPr>
          <w:rFonts w:ascii="Times New Roman" w:hAnsi="Times New Roman" w:cs="Times New Roman"/>
          <w:b/>
          <w:color w:val="FF0000"/>
          <w:sz w:val="28"/>
          <w:szCs w:val="28"/>
        </w:rPr>
      </w:pPr>
    </w:p>
    <w:p w:rsidR="009D6293" w:rsidRPr="00910227" w:rsidRDefault="009D6293" w:rsidP="00171566">
      <w:pPr>
        <w:spacing w:line="276" w:lineRule="auto"/>
        <w:jc w:val="center"/>
        <w:rPr>
          <w:rFonts w:ascii="Times New Roman" w:hAnsi="Times New Roman" w:cs="Times New Roman"/>
          <w:b/>
          <w:sz w:val="28"/>
          <w:szCs w:val="28"/>
        </w:rPr>
      </w:pPr>
      <w:r w:rsidRPr="00910227">
        <w:rPr>
          <w:rFonts w:ascii="Times New Roman" w:hAnsi="Times New Roman" w:cs="Times New Roman"/>
          <w:b/>
          <w:sz w:val="28"/>
          <w:szCs w:val="28"/>
        </w:rPr>
        <w:t xml:space="preserve">ОБЩИЕ ТРЕБОВАНИЯ К ПОВЕДЕНИЮ </w:t>
      </w:r>
      <w:r w:rsidR="00DC2773">
        <w:rPr>
          <w:rFonts w:ascii="Times New Roman" w:hAnsi="Times New Roman" w:cs="Times New Roman"/>
          <w:b/>
          <w:sz w:val="28"/>
          <w:szCs w:val="28"/>
        </w:rPr>
        <w:br/>
      </w:r>
      <w:r w:rsidRPr="00910227">
        <w:rPr>
          <w:rFonts w:ascii="Times New Roman" w:hAnsi="Times New Roman" w:cs="Times New Roman"/>
          <w:b/>
          <w:sz w:val="28"/>
          <w:szCs w:val="28"/>
        </w:rPr>
        <w:t>В ОБЩЕСТВЕННЫХ МЕСТАХ</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В соответствии с действующим законодательством граждане Российской Федерации, иностранные граждане и лица без гражданства должны соблюдать требования к поведению в общественных местах.</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ab/>
        <w:t xml:space="preserve">К общественным местам относятся места значительного скопления граждан (улицы, площади, парки, стадионы, транспорт), а также любые места, свободные для доступа неопределенного круга </w:t>
      </w:r>
      <w:r w:rsidRPr="009D6293">
        <w:rPr>
          <w:rFonts w:ascii="Times New Roman" w:hAnsi="Times New Roman" w:cs="Times New Roman"/>
          <w:sz w:val="28"/>
          <w:szCs w:val="28"/>
        </w:rPr>
        <w:lastRenderedPageBreak/>
        <w:t>лиц, в которых могут находиться люди (подъезды, пешеходные переходы, остановки, торговые центры, залы ожидания и др.).</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ab/>
        <w:t>В общественных местах запрещается:</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 нарушать общественный порядок,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чужого имущества;</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 потреблять (распивать) алкогольную продукцию в запрещенных местах либо потреблять наркотические средства или психотропные вещества, новые потенциально опасные психоактивные вещества в общественных местах;</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 появляться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9D6293" w:rsidRP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 нарушать установленный федеральным законом запрет курения табака на отдельных территориях;</w:t>
      </w:r>
    </w:p>
    <w:p w:rsidR="009D6293"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sidRPr="009D6293">
        <w:rPr>
          <w:rFonts w:ascii="Times New Roman" w:hAnsi="Times New Roman" w:cs="Times New Roman"/>
          <w:sz w:val="28"/>
          <w:szCs w:val="28"/>
        </w:rPr>
        <w:t>- нарушать тишину и покой граждан в вечернее и ночное время (с 23:00 до 07:00 часов.</w:t>
      </w:r>
    </w:p>
    <w:p w:rsidR="00F92EF5" w:rsidRDefault="00F92EF5"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Pr="00910227" w:rsidRDefault="00F92EF5" w:rsidP="00F92EF5">
      <w:pPr>
        <w:tabs>
          <w:tab w:val="left" w:pos="851"/>
        </w:tabs>
        <w:autoSpaceDE w:val="0"/>
        <w:autoSpaceDN w:val="0"/>
        <w:adjustRightInd w:val="0"/>
        <w:spacing w:after="0" w:line="360" w:lineRule="auto"/>
        <w:ind w:firstLine="540"/>
        <w:jc w:val="center"/>
        <w:rPr>
          <w:rFonts w:ascii="Times New Roman" w:hAnsi="Times New Roman" w:cs="Times New Roman"/>
          <w:b/>
          <w:sz w:val="28"/>
          <w:szCs w:val="28"/>
        </w:rPr>
      </w:pPr>
      <w:r w:rsidRPr="00910227">
        <w:rPr>
          <w:rFonts w:ascii="Times New Roman" w:hAnsi="Times New Roman" w:cs="Times New Roman"/>
          <w:b/>
          <w:sz w:val="28"/>
          <w:szCs w:val="28"/>
        </w:rPr>
        <w:t xml:space="preserve">КОНТАКТНЫЕ ДАННЫЕ </w:t>
      </w:r>
    </w:p>
    <w:p w:rsidR="00F92EF5" w:rsidRPr="009E0186" w:rsidRDefault="00F92EF5" w:rsidP="00F92EF5">
      <w:pPr>
        <w:tabs>
          <w:tab w:val="left" w:pos="851"/>
        </w:tabs>
        <w:autoSpaceDE w:val="0"/>
        <w:autoSpaceDN w:val="0"/>
        <w:adjustRightInd w:val="0"/>
        <w:spacing w:after="0" w:line="360" w:lineRule="auto"/>
        <w:ind w:firstLine="540"/>
        <w:jc w:val="center"/>
        <w:rPr>
          <w:rFonts w:ascii="Times New Roman" w:hAnsi="Times New Roman" w:cs="Times New Roman"/>
          <w:sz w:val="28"/>
          <w:szCs w:val="28"/>
        </w:rPr>
      </w:pPr>
      <w:r w:rsidRPr="009E0186">
        <w:rPr>
          <w:rFonts w:ascii="Times New Roman" w:hAnsi="Times New Roman" w:cs="Times New Roman"/>
          <w:sz w:val="28"/>
          <w:szCs w:val="28"/>
        </w:rPr>
        <w:t>УЧРЕЖДЕНИ</w:t>
      </w:r>
      <w:r w:rsidR="009E0186">
        <w:rPr>
          <w:rFonts w:ascii="Times New Roman" w:hAnsi="Times New Roman" w:cs="Times New Roman"/>
          <w:sz w:val="28"/>
          <w:szCs w:val="28"/>
        </w:rPr>
        <w:t>Я</w:t>
      </w:r>
      <w:r w:rsidRPr="009E0186">
        <w:rPr>
          <w:rFonts w:ascii="Times New Roman" w:hAnsi="Times New Roman" w:cs="Times New Roman"/>
          <w:sz w:val="28"/>
          <w:szCs w:val="28"/>
        </w:rPr>
        <w:t xml:space="preserve"> ЗДРАВООХРАНЕНИЯ РЕСПУБЛИКИ БАШКОРТОСТАН</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7213"/>
      </w:tblGrid>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Министерство здравоохранения Республики Башкортостан</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sidR="000574A4">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450002, Республика Башкортостан, г. Уфа, ул. Тукаева, 23</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приемной</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+7(347)218-00-81</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канцелярии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+7(347)218-00-88</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Прочие контакты</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медицинской помощи взрослому населению: +7(347) 218-00-53</w:t>
            </w:r>
          </w:p>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«Горячая линия»</w:t>
            </w:r>
            <w:r w:rsidR="00F92EF5" w:rsidRPr="00F92EF5">
              <w:rPr>
                <w:rFonts w:ascii="Times New Roman" w:eastAsia="Times New Roman" w:hAnsi="Times New Roman" w:cs="Times New Roman"/>
                <w:color w:val="22252D"/>
                <w:sz w:val="24"/>
                <w:szCs w:val="24"/>
                <w:lang w:eastAsia="ru-RU"/>
              </w:rPr>
              <w:t xml:space="preserve"> по вопросам лекарственного обеспечения:</w:t>
            </w:r>
            <w:r w:rsidR="00A3048E">
              <w:rPr>
                <w:rFonts w:ascii="Times New Roman" w:eastAsia="Times New Roman" w:hAnsi="Times New Roman" w:cs="Times New Roman"/>
                <w:color w:val="22252D"/>
                <w:sz w:val="24"/>
                <w:szCs w:val="24"/>
                <w:lang w:eastAsia="ru-RU"/>
              </w:rPr>
              <w:br/>
            </w:r>
            <w:r w:rsidR="00F92EF5" w:rsidRPr="00F92EF5">
              <w:rPr>
                <w:rFonts w:ascii="Times New Roman" w:eastAsia="Times New Roman" w:hAnsi="Times New Roman" w:cs="Times New Roman"/>
                <w:color w:val="22252D"/>
                <w:sz w:val="24"/>
                <w:szCs w:val="24"/>
                <w:lang w:eastAsia="ru-RU"/>
              </w:rPr>
              <w:t xml:space="preserve"> +7(347) 218-00-76</w:t>
            </w:r>
          </w:p>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оплаты труда: +7(347) 218-00-83</w:t>
            </w:r>
          </w:p>
          <w:p w:rsidR="00F92EF5" w:rsidRPr="00F92EF5" w:rsidRDefault="00DC2773"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медицинской помощи детям и родовспоможению: +7(347) 218-00-48</w:t>
            </w:r>
          </w:p>
        </w:tc>
      </w:tr>
      <w:tr w:rsidR="00BA33A4"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BA33A4" w:rsidRPr="00F92EF5" w:rsidRDefault="00910227"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Медицинские</w:t>
            </w:r>
            <w:r w:rsidR="00BA33A4">
              <w:rPr>
                <w:rFonts w:ascii="Times New Roman" w:eastAsia="Times New Roman" w:hAnsi="Times New Roman" w:cs="Times New Roman"/>
                <w:color w:val="22252D"/>
                <w:sz w:val="24"/>
                <w:szCs w:val="24"/>
                <w:lang w:eastAsia="ru-RU"/>
              </w:rPr>
              <w:t xml:space="preserve"> организации </w:t>
            </w:r>
            <w:r>
              <w:rPr>
                <w:rFonts w:ascii="Times New Roman" w:eastAsia="Times New Roman" w:hAnsi="Times New Roman" w:cs="Times New Roman"/>
                <w:color w:val="22252D"/>
                <w:sz w:val="24"/>
                <w:szCs w:val="24"/>
                <w:lang w:eastAsia="ru-RU"/>
              </w:rPr>
              <w:t>(больницы, поликлиники)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BA33A4" w:rsidRPr="00CE153C" w:rsidRDefault="008F62A8" w:rsidP="00BA33A4">
            <w:pPr>
              <w:autoSpaceDE w:val="0"/>
              <w:autoSpaceDN w:val="0"/>
              <w:spacing w:after="0" w:line="240" w:lineRule="auto"/>
              <w:rPr>
                <w:rFonts w:ascii="Times New Roman" w:eastAsia="Times New Roman" w:hAnsi="Times New Roman" w:cs="Times New Roman"/>
                <w:sz w:val="24"/>
                <w:szCs w:val="24"/>
                <w:lang w:eastAsia="ru-RU"/>
              </w:rPr>
            </w:pPr>
            <w:hyperlink r:id="rId8" w:history="1">
              <w:r w:rsidR="00BA33A4" w:rsidRPr="00CE153C">
                <w:rPr>
                  <w:rStyle w:val="a7"/>
                  <w:rFonts w:ascii="Times New Roman" w:eastAsia="Times New Roman" w:hAnsi="Times New Roman" w:cs="Times New Roman"/>
                  <w:sz w:val="24"/>
                  <w:szCs w:val="24"/>
                  <w:lang w:eastAsia="ru-RU"/>
                </w:rPr>
                <w:t>https://health.bashkortostan.ru/about/medicinskie_organizacii/</w:t>
              </w:r>
            </w:hyperlink>
            <w:r w:rsidR="00BA33A4" w:rsidRPr="00CE153C">
              <w:rPr>
                <w:rFonts w:ascii="Times New Roman" w:eastAsia="Times New Roman" w:hAnsi="Times New Roman" w:cs="Times New Roman"/>
                <w:sz w:val="24"/>
                <w:szCs w:val="24"/>
                <w:lang w:eastAsia="ru-RU"/>
              </w:rPr>
              <w:t xml:space="preserve"> </w:t>
            </w:r>
          </w:p>
          <w:p w:rsidR="00BA33A4" w:rsidRPr="00F92EF5" w:rsidRDefault="00BA33A4" w:rsidP="00BA33A4">
            <w:pPr>
              <w:spacing w:after="0" w:line="240" w:lineRule="auto"/>
              <w:rPr>
                <w:rFonts w:ascii="Times New Roman" w:eastAsia="Times New Roman" w:hAnsi="Times New Roman" w:cs="Times New Roman"/>
                <w:color w:val="22252D"/>
                <w:sz w:val="24"/>
                <w:szCs w:val="24"/>
                <w:lang w:eastAsia="ru-RU"/>
              </w:rPr>
            </w:pPr>
          </w:p>
        </w:tc>
      </w:tr>
    </w:tbl>
    <w:p w:rsidR="00910227" w:rsidRDefault="00910227" w:rsidP="00910227">
      <w:pPr>
        <w:tabs>
          <w:tab w:val="left" w:pos="4440"/>
        </w:tabs>
        <w:jc w:val="center"/>
        <w:rPr>
          <w:rFonts w:ascii="Times New Roman" w:hAnsi="Times New Roman" w:cs="Times New Roman"/>
          <w:sz w:val="28"/>
          <w:szCs w:val="28"/>
        </w:rPr>
      </w:pPr>
    </w:p>
    <w:p w:rsidR="00910227" w:rsidRDefault="00910227" w:rsidP="00910227">
      <w:pPr>
        <w:tabs>
          <w:tab w:val="left" w:pos="4440"/>
        </w:tabs>
        <w:jc w:val="center"/>
        <w:rPr>
          <w:rFonts w:ascii="Times New Roman" w:hAnsi="Times New Roman" w:cs="Times New Roman"/>
          <w:sz w:val="28"/>
          <w:szCs w:val="28"/>
        </w:rPr>
      </w:pPr>
      <w:r w:rsidRPr="00C771EB">
        <w:rPr>
          <w:rFonts w:ascii="Times New Roman" w:hAnsi="Times New Roman" w:cs="Times New Roman"/>
          <w:sz w:val="28"/>
          <w:szCs w:val="28"/>
        </w:rPr>
        <w:t xml:space="preserve">ТЕРРИТОРИАЛЬНЫЕ ОРГАНЫ МВД </w:t>
      </w:r>
      <w:r w:rsidRPr="00C771EB">
        <w:rPr>
          <w:rFonts w:ascii="Times New Roman" w:hAnsi="Times New Roman" w:cs="Times New Roman"/>
          <w:sz w:val="28"/>
          <w:szCs w:val="28"/>
        </w:rPr>
        <w:br/>
        <w:t>ПО РЕСПУБЛИКЕ БАШКОРТОСТАН</w:t>
      </w:r>
    </w:p>
    <w:tbl>
      <w:tblPr>
        <w:tblW w:w="99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86"/>
        <w:gridCol w:w="7294"/>
      </w:tblGrid>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Министерство внутренних дел по Республике Башкортостан</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450000, г. Уфа, ул. Ленина, 7</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Дежурная часть МВД по РБ. Оперативный дежурный:</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272-08-05, 279-39-02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lastRenderedPageBreak/>
              <w:t>Телефон доверия МВД по РБ</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8 (347) 279-32-92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Прочие контакты</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Полк дорожно–патрульной службы ГИБДД при УВД г. Уфы 237-84-80, 237-02-02 (круглосуточно)</w:t>
            </w:r>
          </w:p>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Отдельный батальон дорожно-патрульной службы ГИБДД при МВД по РБ тел. 233-27-31 (круглосуточно)</w:t>
            </w:r>
          </w:p>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Управление ФСБ России по РБ: 273-73-72</w:t>
            </w:r>
          </w:p>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Отдел организации розыскной работы УУР МВД по РБ-279-33-86, 279-33-85, 279-33-83, 279-33-82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П</w:t>
            </w:r>
            <w:r w:rsidRPr="007F7652">
              <w:rPr>
                <w:rFonts w:ascii="Times New Roman" w:eastAsia="Times New Roman" w:hAnsi="Times New Roman" w:cs="Times New Roman"/>
                <w:color w:val="22252D"/>
                <w:sz w:val="24"/>
                <w:szCs w:val="24"/>
                <w:lang w:eastAsia="ru-RU"/>
              </w:rPr>
              <w:t>одразделени</w:t>
            </w:r>
            <w:r>
              <w:rPr>
                <w:rFonts w:ascii="Times New Roman" w:eastAsia="Times New Roman" w:hAnsi="Times New Roman" w:cs="Times New Roman"/>
                <w:color w:val="22252D"/>
                <w:sz w:val="24"/>
                <w:szCs w:val="24"/>
                <w:lang w:eastAsia="ru-RU"/>
              </w:rPr>
              <w:t>я</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910227" w:rsidRPr="005243CB" w:rsidRDefault="008F62A8" w:rsidP="0058497F">
            <w:pPr>
              <w:spacing w:after="0" w:line="240" w:lineRule="auto"/>
              <w:rPr>
                <w:rFonts w:ascii="Times New Roman" w:eastAsia="Times New Roman" w:hAnsi="Times New Roman" w:cs="Times New Roman"/>
                <w:color w:val="22252D"/>
                <w:sz w:val="24"/>
                <w:szCs w:val="24"/>
                <w:lang w:eastAsia="ru-RU"/>
              </w:rPr>
            </w:pPr>
            <w:hyperlink r:id="rId9" w:history="1">
              <w:r w:rsidR="00910227" w:rsidRPr="005243CB">
                <w:rPr>
                  <w:rStyle w:val="a7"/>
                  <w:rFonts w:ascii="Times New Roman" w:hAnsi="Times New Roman" w:cs="Times New Roman"/>
                  <w:sz w:val="24"/>
                  <w:szCs w:val="24"/>
                </w:rPr>
                <w:t>https://02.мвд.рф/contact/контакты-подразделений</w:t>
              </w:r>
            </w:hyperlink>
            <w:r w:rsidR="00910227" w:rsidRPr="005243CB">
              <w:rPr>
                <w:rFonts w:ascii="Times New Roman" w:hAnsi="Times New Roman" w:cs="Times New Roman"/>
                <w:sz w:val="24"/>
                <w:szCs w:val="24"/>
              </w:rPr>
              <w:t xml:space="preserve">  </w:t>
            </w:r>
          </w:p>
        </w:tc>
      </w:tr>
    </w:tbl>
    <w:p w:rsidR="00F33E62" w:rsidRPr="00F33E62" w:rsidRDefault="00F33E62" w:rsidP="00F33E62">
      <w:pPr>
        <w:pStyle w:val="a6"/>
        <w:shd w:val="clear" w:color="auto" w:fill="FFFFFF"/>
        <w:spacing w:before="0" w:beforeAutospacing="0" w:after="450" w:afterAutospacing="0"/>
        <w:jc w:val="center"/>
        <w:rPr>
          <w:sz w:val="28"/>
          <w:szCs w:val="28"/>
        </w:rPr>
      </w:pPr>
      <w:r w:rsidRPr="00F33E62">
        <w:rPr>
          <w:color w:val="22252D"/>
          <w:sz w:val="28"/>
          <w:szCs w:val="28"/>
        </w:rPr>
        <w:t>МИНИСТЕРСТВО СЕМЬИ, ТРУДА И СОЦИАЛЬНОЙ ЗАЩИТЫ НАСЕЛЕНИЯ РЕСПУБЛИКИ БАШКОРТОСТАН</w:t>
      </w:r>
    </w:p>
    <w:tbl>
      <w:tblPr>
        <w:tblW w:w="9980" w:type="dxa"/>
        <w:shd w:val="clear" w:color="auto" w:fill="FFFFFF"/>
        <w:tblCellMar>
          <w:top w:w="15" w:type="dxa"/>
          <w:left w:w="15" w:type="dxa"/>
          <w:bottom w:w="15" w:type="dxa"/>
          <w:right w:w="15" w:type="dxa"/>
        </w:tblCellMar>
        <w:tblLook w:val="04A0" w:firstRow="1" w:lastRow="0" w:firstColumn="1" w:lastColumn="0" w:noHBand="0" w:noVBand="1"/>
      </w:tblPr>
      <w:tblGrid>
        <w:gridCol w:w="2544"/>
        <w:gridCol w:w="7436"/>
      </w:tblGrid>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М</w:t>
            </w:r>
            <w:r w:rsidRPr="00360C6C">
              <w:rPr>
                <w:rFonts w:ascii="Times New Roman" w:eastAsia="Times New Roman" w:hAnsi="Times New Roman" w:cs="Times New Roman"/>
                <w:color w:val="22252D"/>
                <w:sz w:val="24"/>
                <w:szCs w:val="24"/>
                <w:lang w:eastAsia="ru-RU"/>
              </w:rPr>
              <w:t>инистерство семьи, труда</w:t>
            </w:r>
            <w:r>
              <w:rPr>
                <w:rFonts w:ascii="Times New Roman" w:eastAsia="Times New Roman" w:hAnsi="Times New Roman" w:cs="Times New Roman"/>
                <w:color w:val="22252D"/>
                <w:sz w:val="24"/>
                <w:szCs w:val="24"/>
                <w:lang w:eastAsia="ru-RU"/>
              </w:rPr>
              <w:t xml:space="preserve"> и социальной защиты населения Республики Б</w:t>
            </w:r>
            <w:r w:rsidRPr="00360C6C">
              <w:rPr>
                <w:rFonts w:ascii="Times New Roman" w:eastAsia="Times New Roman" w:hAnsi="Times New Roman" w:cs="Times New Roman"/>
                <w:color w:val="22252D"/>
                <w:sz w:val="24"/>
                <w:szCs w:val="24"/>
                <w:lang w:eastAsia="ru-RU"/>
              </w:rPr>
              <w:t>ашкортостан</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450008, г. Уфа, ул. Пушкина, 95</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приемной</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+7 (347) 280-88-07</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Отдел координации миграционной политики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+7(347) 218-07-34</w:t>
            </w:r>
            <w:r w:rsidR="00DC2773">
              <w:rPr>
                <w:rFonts w:ascii="Times New Roman" w:eastAsia="Times New Roman" w:hAnsi="Times New Roman" w:cs="Times New Roman"/>
                <w:color w:val="22252D"/>
                <w:sz w:val="24"/>
                <w:szCs w:val="24"/>
                <w:lang w:eastAsia="ru-RU"/>
              </w:rPr>
              <w:t>, 218-06-41</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Подведомственные организации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tcPr>
          <w:p w:rsidR="00F33E62" w:rsidRPr="00360C6C" w:rsidRDefault="008F62A8" w:rsidP="0058497F">
            <w:pPr>
              <w:autoSpaceDE w:val="0"/>
              <w:autoSpaceDN w:val="0"/>
              <w:spacing w:after="0" w:line="240" w:lineRule="auto"/>
              <w:rPr>
                <w:rFonts w:ascii="Times New Roman" w:eastAsia="Times New Roman" w:hAnsi="Times New Roman" w:cs="Times New Roman"/>
                <w:sz w:val="24"/>
                <w:szCs w:val="24"/>
                <w:lang w:eastAsia="ru-RU"/>
              </w:rPr>
            </w:pPr>
            <w:hyperlink r:id="rId10" w:history="1">
              <w:r w:rsidR="00F33E62" w:rsidRPr="00360C6C">
                <w:rPr>
                  <w:rStyle w:val="a7"/>
                  <w:rFonts w:ascii="Times New Roman" w:hAnsi="Times New Roman" w:cs="Times New Roman"/>
                  <w:sz w:val="24"/>
                  <w:szCs w:val="24"/>
                </w:rPr>
                <w:t>https://mintrud.bashkortostan.ru/about/suborg/</w:t>
              </w:r>
            </w:hyperlink>
            <w:r w:rsidR="00F33E62" w:rsidRPr="00360C6C">
              <w:rPr>
                <w:rFonts w:ascii="Times New Roman" w:hAnsi="Times New Roman" w:cs="Times New Roman"/>
                <w:sz w:val="24"/>
                <w:szCs w:val="24"/>
              </w:rPr>
              <w:t xml:space="preserve"> </w:t>
            </w:r>
          </w:p>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p>
        </w:tc>
      </w:tr>
    </w:tbl>
    <w:p w:rsidR="00F33E62" w:rsidRPr="007D7235" w:rsidRDefault="00F33E62" w:rsidP="00F33E62">
      <w:pPr>
        <w:tabs>
          <w:tab w:val="left" w:pos="851"/>
        </w:tabs>
        <w:autoSpaceDE w:val="0"/>
        <w:autoSpaceDN w:val="0"/>
        <w:adjustRightInd w:val="0"/>
        <w:spacing w:after="0" w:line="360" w:lineRule="auto"/>
        <w:ind w:firstLine="540"/>
        <w:rPr>
          <w:rFonts w:ascii="Times New Roman" w:hAnsi="Times New Roman" w:cs="Times New Roman"/>
          <w:sz w:val="28"/>
          <w:szCs w:val="28"/>
        </w:rPr>
      </w:pPr>
    </w:p>
    <w:p w:rsidR="00910227" w:rsidRDefault="00910227" w:rsidP="00910227">
      <w:pPr>
        <w:pStyle w:val="a6"/>
        <w:shd w:val="clear" w:color="auto" w:fill="FFFFFF"/>
        <w:spacing w:before="0" w:beforeAutospacing="0" w:after="450" w:afterAutospacing="0"/>
        <w:jc w:val="center"/>
        <w:rPr>
          <w:sz w:val="28"/>
          <w:szCs w:val="28"/>
        </w:rPr>
      </w:pPr>
      <w:r>
        <w:rPr>
          <w:sz w:val="28"/>
          <w:szCs w:val="28"/>
        </w:rPr>
        <w:t>ТРУДОВАЯ ИНСПЕКЦИЯ РЕСПУБЛИКИ БАШКОРТОСТАН</w:t>
      </w:r>
    </w:p>
    <w:tbl>
      <w:tblPr>
        <w:tblW w:w="99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86"/>
        <w:gridCol w:w="7294"/>
      </w:tblGrid>
      <w:tr w:rsidR="00910227" w:rsidRPr="00F92EF5" w:rsidTr="005C2D4B">
        <w:trPr>
          <w:trHeight w:val="436"/>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Г</w:t>
            </w:r>
            <w:r w:rsidRPr="00D5041A">
              <w:rPr>
                <w:rFonts w:ascii="Times New Roman" w:eastAsia="Times New Roman" w:hAnsi="Times New Roman" w:cs="Times New Roman"/>
                <w:color w:val="22252D"/>
                <w:sz w:val="24"/>
                <w:szCs w:val="24"/>
                <w:lang w:eastAsia="ru-RU"/>
              </w:rPr>
              <w:t xml:space="preserve">осударственная инспекция труда </w:t>
            </w:r>
            <w:r>
              <w:rPr>
                <w:rFonts w:ascii="Times New Roman" w:eastAsia="Times New Roman" w:hAnsi="Times New Roman" w:cs="Times New Roman"/>
                <w:color w:val="22252D"/>
                <w:sz w:val="24"/>
                <w:szCs w:val="24"/>
                <w:lang w:eastAsia="ru-RU"/>
              </w:rPr>
              <w:t>в Республике Б</w:t>
            </w:r>
            <w:r w:rsidRPr="00D5041A">
              <w:rPr>
                <w:rFonts w:ascii="Times New Roman" w:eastAsia="Times New Roman" w:hAnsi="Times New Roman" w:cs="Times New Roman"/>
                <w:color w:val="22252D"/>
                <w:sz w:val="24"/>
                <w:szCs w:val="24"/>
                <w:lang w:eastAsia="ru-RU"/>
              </w:rPr>
              <w:t xml:space="preserve">ашкортостан </w:t>
            </w:r>
          </w:p>
        </w:tc>
      </w:tr>
      <w:tr w:rsidR="00910227" w:rsidRPr="00F92EF5" w:rsidTr="005C2D4B">
        <w:trPr>
          <w:trHeight w:val="219"/>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Республика Башкортостан, г. Уфа, ул. Большая Гражданская, 24</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Телефон приемной</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(347) 277-87-09, 223-68-74</w:t>
            </w:r>
          </w:p>
        </w:tc>
      </w:tr>
      <w:tr w:rsidR="00910227" w:rsidRPr="00F92EF5" w:rsidTr="005C2D4B">
        <w:trPr>
          <w:trHeight w:val="223"/>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Информация по обращениям граждан</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(347) 277-87-18</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lastRenderedPageBreak/>
              <w:t>Прочие контакты</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D5041A"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 xml:space="preserve">Телефон </w:t>
            </w:r>
            <w:r w:rsidR="00DC2773">
              <w:rPr>
                <w:rFonts w:ascii="Times New Roman" w:eastAsia="Times New Roman" w:hAnsi="Times New Roman" w:cs="Times New Roman"/>
                <w:color w:val="22252D"/>
                <w:sz w:val="24"/>
                <w:szCs w:val="24"/>
                <w:lang w:eastAsia="ru-RU"/>
              </w:rPr>
              <w:t>«</w:t>
            </w:r>
            <w:r w:rsidRPr="00D5041A">
              <w:rPr>
                <w:rFonts w:ascii="Times New Roman" w:eastAsia="Times New Roman" w:hAnsi="Times New Roman" w:cs="Times New Roman"/>
                <w:color w:val="22252D"/>
                <w:sz w:val="24"/>
                <w:szCs w:val="24"/>
                <w:lang w:eastAsia="ru-RU"/>
              </w:rPr>
              <w:t>горячей линии</w:t>
            </w:r>
            <w:r w:rsidR="00DC2773">
              <w:rPr>
                <w:rFonts w:ascii="Times New Roman" w:eastAsia="Times New Roman" w:hAnsi="Times New Roman" w:cs="Times New Roman"/>
                <w:color w:val="22252D"/>
                <w:sz w:val="24"/>
                <w:szCs w:val="24"/>
                <w:lang w:eastAsia="ru-RU"/>
              </w:rPr>
              <w:t>»</w:t>
            </w:r>
            <w:r w:rsidRPr="00D5041A">
              <w:rPr>
                <w:rFonts w:ascii="Times New Roman" w:eastAsia="Times New Roman" w:hAnsi="Times New Roman" w:cs="Times New Roman"/>
                <w:color w:val="22252D"/>
                <w:sz w:val="24"/>
                <w:szCs w:val="24"/>
                <w:lang w:eastAsia="ru-RU"/>
              </w:rPr>
              <w:t xml:space="preserve"> по нарушениям трудовых прав: </w:t>
            </w:r>
            <w:r>
              <w:rPr>
                <w:rFonts w:ascii="Times New Roman" w:eastAsia="Times New Roman" w:hAnsi="Times New Roman" w:cs="Times New Roman"/>
                <w:color w:val="22252D"/>
                <w:sz w:val="24"/>
                <w:szCs w:val="24"/>
                <w:lang w:eastAsia="ru-RU"/>
              </w:rPr>
              <w:br/>
            </w:r>
            <w:r w:rsidRPr="00D5041A">
              <w:rPr>
                <w:rFonts w:ascii="Times New Roman" w:eastAsia="Times New Roman" w:hAnsi="Times New Roman" w:cs="Times New Roman"/>
                <w:color w:val="22252D"/>
                <w:sz w:val="24"/>
                <w:szCs w:val="24"/>
                <w:lang w:eastAsia="ru-RU"/>
              </w:rPr>
              <w:t>(347) 277-87-02 (режим работы: ежедневно (включая выходные) с 9.00 до 21.00)</w:t>
            </w:r>
          </w:p>
          <w:p w:rsidR="00910227" w:rsidRPr="00F92EF5" w:rsidRDefault="00DC2773"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Телефон «</w:t>
            </w:r>
            <w:r w:rsidR="00910227" w:rsidRPr="00D5041A">
              <w:rPr>
                <w:rFonts w:ascii="Times New Roman" w:eastAsia="Times New Roman" w:hAnsi="Times New Roman" w:cs="Times New Roman"/>
                <w:color w:val="22252D"/>
                <w:sz w:val="24"/>
                <w:szCs w:val="24"/>
                <w:lang w:eastAsia="ru-RU"/>
              </w:rPr>
              <w:t>горячей линии</w:t>
            </w:r>
            <w:r>
              <w:rPr>
                <w:rFonts w:ascii="Times New Roman" w:eastAsia="Times New Roman" w:hAnsi="Times New Roman" w:cs="Times New Roman"/>
                <w:color w:val="22252D"/>
                <w:sz w:val="24"/>
                <w:szCs w:val="24"/>
                <w:lang w:eastAsia="ru-RU"/>
              </w:rPr>
              <w:t>»</w:t>
            </w:r>
            <w:r w:rsidR="00910227" w:rsidRPr="00D5041A">
              <w:rPr>
                <w:rFonts w:ascii="Times New Roman" w:eastAsia="Times New Roman" w:hAnsi="Times New Roman" w:cs="Times New Roman"/>
                <w:color w:val="22252D"/>
                <w:sz w:val="24"/>
                <w:szCs w:val="24"/>
                <w:lang w:eastAsia="ru-RU"/>
              </w:rPr>
              <w:t xml:space="preserve"> по вопросам соблюдения трудового законодательства в отношении работников предпенсионного возраста: (347) 282-89-26</w:t>
            </w:r>
          </w:p>
        </w:tc>
      </w:tr>
    </w:tbl>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9D6293" w:rsidRPr="007D7235" w:rsidRDefault="003E3384" w:rsidP="00BA33A4">
      <w:pPr>
        <w:tabs>
          <w:tab w:val="left" w:pos="851"/>
        </w:tabs>
        <w:autoSpaceDE w:val="0"/>
        <w:autoSpaceDN w:val="0"/>
        <w:adjustRightInd w:val="0"/>
        <w:spacing w:after="0" w:line="360" w:lineRule="auto"/>
        <w:jc w:val="center"/>
        <w:rPr>
          <w:rFonts w:ascii="Times New Roman" w:hAnsi="Times New Roman"/>
          <w:bCs/>
          <w:sz w:val="28"/>
        </w:rPr>
      </w:pPr>
      <w:r w:rsidRPr="007D7235">
        <w:rPr>
          <w:rFonts w:ascii="Times New Roman" w:hAnsi="Times New Roman"/>
          <w:bCs/>
          <w:sz w:val="28"/>
        </w:rPr>
        <w:t>ТЕЛЕФОННЫЕ НОМЕРА</w:t>
      </w:r>
      <w:r w:rsidR="00BA33A4">
        <w:rPr>
          <w:rFonts w:ascii="Times New Roman" w:hAnsi="Times New Roman"/>
          <w:bCs/>
          <w:sz w:val="28"/>
        </w:rPr>
        <w:t xml:space="preserve"> </w:t>
      </w:r>
      <w:r w:rsidRPr="007D7235">
        <w:rPr>
          <w:rFonts w:ascii="Times New Roman" w:hAnsi="Times New Roman"/>
          <w:bCs/>
          <w:sz w:val="28"/>
        </w:rPr>
        <w:t>ВЫЗОВА ЭКСТРЕННЫХ ОПЕРАТИВНЫХ</w:t>
      </w:r>
      <w:r w:rsidR="00BA33A4">
        <w:rPr>
          <w:rFonts w:ascii="Times New Roman" w:hAnsi="Times New Roman"/>
          <w:bCs/>
          <w:sz w:val="28"/>
        </w:rPr>
        <w:br/>
      </w:r>
      <w:r w:rsidRPr="007D7235">
        <w:rPr>
          <w:rFonts w:ascii="Times New Roman" w:hAnsi="Times New Roman"/>
          <w:bCs/>
          <w:sz w:val="28"/>
        </w:rPr>
        <w:t xml:space="preserve"> СЛУЖБ НА</w:t>
      </w:r>
      <w:r w:rsidR="00BA33A4">
        <w:rPr>
          <w:rFonts w:ascii="Times New Roman" w:hAnsi="Times New Roman"/>
          <w:bCs/>
          <w:sz w:val="28"/>
        </w:rPr>
        <w:t xml:space="preserve"> </w:t>
      </w:r>
      <w:r w:rsidRPr="007D7235">
        <w:rPr>
          <w:rFonts w:ascii="Times New Roman" w:hAnsi="Times New Roman"/>
          <w:bCs/>
          <w:sz w:val="28"/>
        </w:rPr>
        <w:t>ТЕРРИТОРИИ РЕСПУБЛИКИ БАШКОРТОСТАН</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b/>
          <w:bCs/>
          <w:sz w:val="28"/>
        </w:rPr>
        <w:t>112 – Единый номер вызова экстренных оперативных служб</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Вызов с единого номера «112» возможен:</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отсутствии денежных средств на счету;</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заблокированной SIM-карте;</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отсутствии SIM-карты телефона.</w:t>
      </w:r>
    </w:p>
    <w:p w:rsidR="00DC2773" w:rsidRDefault="00DC2773" w:rsidP="003E3384">
      <w:pPr>
        <w:tabs>
          <w:tab w:val="left" w:pos="851"/>
        </w:tabs>
        <w:autoSpaceDE w:val="0"/>
        <w:autoSpaceDN w:val="0"/>
        <w:adjustRightInd w:val="0"/>
        <w:spacing w:after="0" w:line="360" w:lineRule="auto"/>
        <w:ind w:firstLine="709"/>
        <w:jc w:val="both"/>
        <w:rPr>
          <w:rFonts w:ascii="Times New Roman" w:hAnsi="Times New Roman"/>
          <w:b/>
          <w:bCs/>
          <w:sz w:val="28"/>
        </w:rPr>
      </w:pPr>
    </w:p>
    <w:p w:rsidR="009D6293" w:rsidRPr="003E3384" w:rsidRDefault="009D6293" w:rsidP="003E3384">
      <w:pPr>
        <w:tabs>
          <w:tab w:val="left" w:pos="851"/>
        </w:tabs>
        <w:autoSpaceDE w:val="0"/>
        <w:autoSpaceDN w:val="0"/>
        <w:adjustRightInd w:val="0"/>
        <w:spacing w:after="0" w:line="360" w:lineRule="auto"/>
        <w:ind w:firstLine="709"/>
        <w:jc w:val="both"/>
        <w:rPr>
          <w:rFonts w:ascii="Times New Roman" w:hAnsi="Times New Roman"/>
          <w:b/>
          <w:bCs/>
          <w:sz w:val="28"/>
        </w:rPr>
      </w:pPr>
      <w:r w:rsidRPr="003E3384">
        <w:rPr>
          <w:rFonts w:ascii="Times New Roman" w:hAnsi="Times New Roman"/>
          <w:b/>
          <w:bCs/>
          <w:sz w:val="28"/>
        </w:rPr>
        <w:t>Вызов (звонок бесплатный)</w:t>
      </w:r>
      <w:r w:rsidR="003E3384">
        <w:rPr>
          <w:rFonts w:ascii="Times New Roman" w:hAnsi="Times New Roman"/>
          <w:b/>
          <w:bCs/>
          <w:sz w:val="28"/>
        </w:rPr>
        <w:t xml:space="preserve"> </w:t>
      </w:r>
      <w:r w:rsidRPr="003E3384">
        <w:rPr>
          <w:rFonts w:ascii="Times New Roman" w:hAnsi="Times New Roman"/>
          <w:b/>
          <w:bCs/>
          <w:sz w:val="28"/>
        </w:rPr>
        <w:t>экстренных служб с мобильных телефонов основных сотовых операторов в Республике Башкортостан (МТС, Билайн, Мегафон, Сотел)</w:t>
      </w:r>
    </w:p>
    <w:tbl>
      <w:tblPr>
        <w:tblStyle w:val="a4"/>
        <w:tblW w:w="0" w:type="auto"/>
        <w:tblLook w:val="04A0" w:firstRow="1" w:lastRow="0" w:firstColumn="1" w:lastColumn="0" w:noHBand="0" w:noVBand="1"/>
      </w:tblPr>
      <w:tblGrid>
        <w:gridCol w:w="876"/>
        <w:gridCol w:w="6207"/>
        <w:gridCol w:w="2410"/>
      </w:tblGrid>
      <w:tr w:rsidR="009D6293" w:rsidRPr="00A3048E" w:rsidTr="00E25F85">
        <w:tc>
          <w:tcPr>
            <w:tcW w:w="876" w:type="dxa"/>
            <w:vAlign w:val="center"/>
          </w:tcPr>
          <w:p w:rsidR="009D6293" w:rsidRPr="00A3048E" w:rsidRDefault="009D6293" w:rsidP="00DC2773">
            <w:pPr>
              <w:tabs>
                <w:tab w:val="left" w:pos="851"/>
              </w:tabs>
              <w:autoSpaceDE w:val="0"/>
              <w:autoSpaceDN w:val="0"/>
              <w:adjustRightInd w:val="0"/>
              <w:ind w:firstLine="29"/>
              <w:jc w:val="center"/>
              <w:rPr>
                <w:rFonts w:cs="Times New Roman"/>
                <w:sz w:val="24"/>
                <w:szCs w:val="24"/>
              </w:rPr>
            </w:pPr>
            <w:r w:rsidRPr="00A3048E">
              <w:rPr>
                <w:rFonts w:cs="Times New Roman"/>
                <w:sz w:val="24"/>
                <w:szCs w:val="24"/>
              </w:rPr>
              <w:t>№ п/п</w:t>
            </w:r>
          </w:p>
        </w:tc>
        <w:tc>
          <w:tcPr>
            <w:tcW w:w="6207" w:type="dxa"/>
            <w:vAlign w:val="center"/>
          </w:tcPr>
          <w:p w:rsidR="009D6293" w:rsidRPr="00A3048E" w:rsidRDefault="009D6293" w:rsidP="00DC2773">
            <w:pPr>
              <w:tabs>
                <w:tab w:val="left" w:pos="851"/>
              </w:tabs>
              <w:autoSpaceDE w:val="0"/>
              <w:autoSpaceDN w:val="0"/>
              <w:adjustRightInd w:val="0"/>
              <w:ind w:firstLine="4"/>
              <w:jc w:val="center"/>
              <w:rPr>
                <w:rFonts w:cs="Times New Roman"/>
                <w:sz w:val="24"/>
                <w:szCs w:val="24"/>
              </w:rPr>
            </w:pPr>
            <w:r w:rsidRPr="00A3048E">
              <w:rPr>
                <w:rFonts w:cs="Times New Roman"/>
                <w:sz w:val="24"/>
                <w:szCs w:val="24"/>
              </w:rPr>
              <w:t>Наименование экстренней службы</w:t>
            </w:r>
          </w:p>
        </w:tc>
        <w:tc>
          <w:tcPr>
            <w:tcW w:w="2410" w:type="dxa"/>
            <w:vAlign w:val="center"/>
          </w:tcPr>
          <w:p w:rsidR="009D6293" w:rsidRPr="00A3048E" w:rsidRDefault="009D6293" w:rsidP="00DC2773">
            <w:pPr>
              <w:tabs>
                <w:tab w:val="left" w:pos="851"/>
              </w:tabs>
              <w:autoSpaceDE w:val="0"/>
              <w:autoSpaceDN w:val="0"/>
              <w:adjustRightInd w:val="0"/>
              <w:ind w:firstLine="34"/>
              <w:jc w:val="center"/>
              <w:rPr>
                <w:rFonts w:cs="Times New Roman"/>
                <w:sz w:val="24"/>
                <w:szCs w:val="24"/>
              </w:rPr>
            </w:pPr>
            <w:r w:rsidRPr="00A3048E">
              <w:rPr>
                <w:rFonts w:cs="Times New Roman"/>
                <w:sz w:val="24"/>
                <w:szCs w:val="24"/>
              </w:rPr>
              <w:t>Телефонный номер экстренней службы</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1</w:t>
            </w:r>
          </w:p>
        </w:tc>
        <w:tc>
          <w:tcPr>
            <w:tcW w:w="6207" w:type="dxa"/>
          </w:tcPr>
          <w:p w:rsidR="009D6293" w:rsidRPr="00A3048E" w:rsidRDefault="009D6293" w:rsidP="00A3048E">
            <w:pPr>
              <w:tabs>
                <w:tab w:val="left" w:pos="851"/>
              </w:tabs>
              <w:autoSpaceDE w:val="0"/>
              <w:autoSpaceDN w:val="0"/>
              <w:adjustRightInd w:val="0"/>
              <w:spacing w:line="360" w:lineRule="auto"/>
              <w:ind w:firstLine="4"/>
              <w:jc w:val="both"/>
              <w:rPr>
                <w:rFonts w:cs="Times New Roman"/>
                <w:sz w:val="24"/>
                <w:szCs w:val="24"/>
              </w:rPr>
            </w:pPr>
            <w:r w:rsidRPr="00A3048E">
              <w:rPr>
                <w:rFonts w:cs="Times New Roman"/>
                <w:sz w:val="24"/>
                <w:szCs w:val="24"/>
              </w:rPr>
              <w:t>Служба пожарной охраны</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101</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2</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Полиция</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102</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3</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скорой медицинской помощи</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103</w:t>
            </w:r>
          </w:p>
        </w:tc>
      </w:tr>
      <w:tr w:rsidR="009D6293" w:rsidRPr="00A3048E" w:rsidTr="00E25F85">
        <w:trPr>
          <w:trHeight w:val="341"/>
        </w:trPr>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4</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Аварийная служба газовой сети</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104</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5</w:t>
            </w:r>
          </w:p>
        </w:tc>
        <w:tc>
          <w:tcPr>
            <w:tcW w:w="6207" w:type="dxa"/>
          </w:tcPr>
          <w:p w:rsidR="009D6293" w:rsidRPr="00A3048E" w:rsidRDefault="009D6293" w:rsidP="00DC2773">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 xml:space="preserve">Служба «Антитеррор» (вызов через службу </w:t>
            </w:r>
            <w:r w:rsidR="00DC2773">
              <w:rPr>
                <w:rFonts w:cs="Times New Roman"/>
                <w:sz w:val="24"/>
                <w:szCs w:val="24"/>
              </w:rPr>
              <w:t>«</w:t>
            </w:r>
            <w:r w:rsidRPr="00A3048E">
              <w:rPr>
                <w:rFonts w:cs="Times New Roman"/>
                <w:sz w:val="24"/>
                <w:szCs w:val="24"/>
              </w:rPr>
              <w:t>Полиция</w:t>
            </w:r>
            <w:r w:rsidR="00DC2773">
              <w:rPr>
                <w:rFonts w:cs="Times New Roman"/>
                <w:sz w:val="24"/>
                <w:szCs w:val="24"/>
              </w:rPr>
              <w:t>»</w:t>
            </w:r>
            <w:r w:rsidRPr="00A3048E">
              <w:rPr>
                <w:rFonts w:cs="Times New Roman"/>
                <w:sz w:val="24"/>
                <w:szCs w:val="24"/>
              </w:rPr>
              <w:t>)</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102</w:t>
            </w:r>
          </w:p>
        </w:tc>
      </w:tr>
    </w:tbl>
    <w:p w:rsidR="00DC2773" w:rsidRDefault="00DC2773" w:rsidP="00650D34">
      <w:pPr>
        <w:tabs>
          <w:tab w:val="left" w:pos="851"/>
        </w:tabs>
        <w:autoSpaceDE w:val="0"/>
        <w:autoSpaceDN w:val="0"/>
        <w:adjustRightInd w:val="0"/>
        <w:spacing w:after="0" w:line="240" w:lineRule="auto"/>
        <w:jc w:val="center"/>
        <w:rPr>
          <w:rFonts w:ascii="Times New Roman" w:hAnsi="Times New Roman"/>
          <w:b/>
          <w:bCs/>
          <w:sz w:val="28"/>
        </w:rPr>
      </w:pPr>
    </w:p>
    <w:p w:rsidR="009D6293" w:rsidRPr="003E3384" w:rsidRDefault="009D6293" w:rsidP="00650D34">
      <w:pPr>
        <w:tabs>
          <w:tab w:val="left" w:pos="851"/>
        </w:tabs>
        <w:autoSpaceDE w:val="0"/>
        <w:autoSpaceDN w:val="0"/>
        <w:adjustRightInd w:val="0"/>
        <w:spacing w:after="0" w:line="240" w:lineRule="auto"/>
        <w:jc w:val="center"/>
        <w:rPr>
          <w:rFonts w:ascii="Times New Roman" w:hAnsi="Times New Roman"/>
          <w:b/>
          <w:bCs/>
          <w:sz w:val="28"/>
        </w:rPr>
      </w:pPr>
      <w:r w:rsidRPr="003E3384">
        <w:rPr>
          <w:rFonts w:ascii="Times New Roman" w:hAnsi="Times New Roman"/>
          <w:b/>
          <w:bCs/>
          <w:sz w:val="28"/>
        </w:rPr>
        <w:t>Вызов</w:t>
      </w:r>
    </w:p>
    <w:p w:rsidR="009D6293" w:rsidRPr="003E3384" w:rsidRDefault="009D6293" w:rsidP="00650D34">
      <w:pPr>
        <w:tabs>
          <w:tab w:val="left" w:pos="851"/>
        </w:tabs>
        <w:autoSpaceDE w:val="0"/>
        <w:autoSpaceDN w:val="0"/>
        <w:adjustRightInd w:val="0"/>
        <w:spacing w:after="0" w:line="240" w:lineRule="auto"/>
        <w:jc w:val="center"/>
        <w:rPr>
          <w:rFonts w:ascii="Times New Roman" w:hAnsi="Times New Roman"/>
          <w:b/>
          <w:bCs/>
          <w:sz w:val="28"/>
        </w:rPr>
      </w:pPr>
      <w:r w:rsidRPr="003E3384">
        <w:rPr>
          <w:rFonts w:ascii="Times New Roman" w:hAnsi="Times New Roman"/>
          <w:b/>
          <w:bCs/>
          <w:sz w:val="28"/>
        </w:rPr>
        <w:t>экстренных служб со стационарных телефонов</w:t>
      </w:r>
    </w:p>
    <w:tbl>
      <w:tblPr>
        <w:tblStyle w:val="a4"/>
        <w:tblW w:w="0" w:type="auto"/>
        <w:tblLook w:val="04A0" w:firstRow="1" w:lastRow="0" w:firstColumn="1" w:lastColumn="0" w:noHBand="0" w:noVBand="1"/>
      </w:tblPr>
      <w:tblGrid>
        <w:gridCol w:w="896"/>
        <w:gridCol w:w="6187"/>
        <w:gridCol w:w="2487"/>
      </w:tblGrid>
      <w:tr w:rsidR="009D6293" w:rsidRPr="00A3048E" w:rsidTr="00DC2773">
        <w:tc>
          <w:tcPr>
            <w:tcW w:w="896" w:type="dxa"/>
            <w:vAlign w:val="center"/>
          </w:tcPr>
          <w:p w:rsidR="009D6293" w:rsidRPr="00A3048E" w:rsidRDefault="009D6293" w:rsidP="00DC2773">
            <w:pPr>
              <w:tabs>
                <w:tab w:val="left" w:pos="851"/>
              </w:tabs>
              <w:autoSpaceDE w:val="0"/>
              <w:autoSpaceDN w:val="0"/>
              <w:adjustRightInd w:val="0"/>
              <w:ind w:firstLine="0"/>
              <w:jc w:val="center"/>
              <w:rPr>
                <w:rFonts w:cs="Times New Roman"/>
                <w:sz w:val="24"/>
                <w:szCs w:val="24"/>
              </w:rPr>
            </w:pPr>
            <w:r w:rsidRPr="00A3048E">
              <w:rPr>
                <w:rFonts w:cs="Times New Roman"/>
                <w:sz w:val="24"/>
                <w:szCs w:val="24"/>
              </w:rPr>
              <w:t>№ п/п</w:t>
            </w:r>
          </w:p>
        </w:tc>
        <w:tc>
          <w:tcPr>
            <w:tcW w:w="6187" w:type="dxa"/>
            <w:vAlign w:val="center"/>
          </w:tcPr>
          <w:p w:rsidR="009D6293" w:rsidRPr="00A3048E" w:rsidRDefault="009D6293" w:rsidP="00DC2773">
            <w:pPr>
              <w:tabs>
                <w:tab w:val="left" w:pos="851"/>
              </w:tabs>
              <w:autoSpaceDE w:val="0"/>
              <w:autoSpaceDN w:val="0"/>
              <w:adjustRightInd w:val="0"/>
              <w:ind w:firstLine="0"/>
              <w:jc w:val="center"/>
              <w:rPr>
                <w:rFonts w:cs="Times New Roman"/>
                <w:sz w:val="24"/>
                <w:szCs w:val="24"/>
              </w:rPr>
            </w:pPr>
            <w:r w:rsidRPr="00A3048E">
              <w:rPr>
                <w:rFonts w:cs="Times New Roman"/>
                <w:sz w:val="24"/>
                <w:szCs w:val="24"/>
              </w:rPr>
              <w:t>Наименование экстренней службы</w:t>
            </w:r>
          </w:p>
        </w:tc>
        <w:tc>
          <w:tcPr>
            <w:tcW w:w="2487" w:type="dxa"/>
            <w:vAlign w:val="center"/>
          </w:tcPr>
          <w:p w:rsidR="009D6293" w:rsidRPr="00A3048E" w:rsidRDefault="009D6293" w:rsidP="00DC2773">
            <w:pPr>
              <w:tabs>
                <w:tab w:val="left" w:pos="851"/>
              </w:tabs>
              <w:autoSpaceDE w:val="0"/>
              <w:autoSpaceDN w:val="0"/>
              <w:adjustRightInd w:val="0"/>
              <w:ind w:firstLine="102"/>
              <w:jc w:val="center"/>
              <w:rPr>
                <w:rFonts w:cs="Times New Roman"/>
                <w:sz w:val="24"/>
                <w:szCs w:val="24"/>
              </w:rPr>
            </w:pPr>
            <w:r w:rsidRPr="00A3048E">
              <w:rPr>
                <w:rFonts w:cs="Times New Roman"/>
                <w:sz w:val="24"/>
                <w:szCs w:val="24"/>
              </w:rPr>
              <w:t>Телефонный номер экстренней службы</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1</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пожарной охраны</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01</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2</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Полиция</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02</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3</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скорой медицинской помощи</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03</w:t>
            </w:r>
          </w:p>
        </w:tc>
      </w:tr>
      <w:tr w:rsidR="009D6293" w:rsidRPr="00A3048E" w:rsidTr="00DC2773">
        <w:trPr>
          <w:trHeight w:val="341"/>
        </w:trPr>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4</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Аварийная служба газовой сети</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04</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5</w:t>
            </w:r>
          </w:p>
        </w:tc>
        <w:tc>
          <w:tcPr>
            <w:tcW w:w="6187" w:type="dxa"/>
          </w:tcPr>
          <w:p w:rsidR="009D6293" w:rsidRPr="00A3048E" w:rsidRDefault="009D6293" w:rsidP="00DC2773">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«А</w:t>
            </w:r>
            <w:r w:rsidR="00DC2773">
              <w:rPr>
                <w:rFonts w:cs="Times New Roman"/>
                <w:sz w:val="24"/>
                <w:szCs w:val="24"/>
              </w:rPr>
              <w:t>нтитеррор» (вызов через службу «</w:t>
            </w:r>
            <w:r w:rsidRPr="00A3048E">
              <w:rPr>
                <w:rFonts w:cs="Times New Roman"/>
                <w:sz w:val="24"/>
                <w:szCs w:val="24"/>
              </w:rPr>
              <w:t>Полиция</w:t>
            </w:r>
            <w:r w:rsidR="00DC2773">
              <w:rPr>
                <w:rFonts w:cs="Times New Roman"/>
                <w:sz w:val="24"/>
                <w:szCs w:val="24"/>
              </w:rPr>
              <w:t>»</w:t>
            </w:r>
            <w:r w:rsidRPr="00A3048E">
              <w:rPr>
                <w:rFonts w:cs="Times New Roman"/>
                <w:sz w:val="24"/>
                <w:szCs w:val="24"/>
              </w:rPr>
              <w:t>)</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02</w:t>
            </w:r>
          </w:p>
        </w:tc>
      </w:tr>
    </w:tbl>
    <w:p w:rsidR="008572BA" w:rsidRDefault="008572BA" w:rsidP="005B5493">
      <w:pPr>
        <w:jc w:val="center"/>
        <w:rPr>
          <w:rFonts w:ascii="Times New Roman" w:hAnsi="Times New Roman" w:cs="Times New Roman"/>
          <w:b/>
          <w:color w:val="FF0000"/>
          <w:sz w:val="28"/>
          <w:szCs w:val="28"/>
        </w:rPr>
      </w:pPr>
    </w:p>
    <w:p w:rsidR="008F79AD" w:rsidRPr="005C2D4B" w:rsidRDefault="008F79AD" w:rsidP="005B5493">
      <w:pPr>
        <w:jc w:val="center"/>
        <w:rPr>
          <w:rFonts w:ascii="Times New Roman" w:hAnsi="Times New Roman" w:cs="Times New Roman"/>
          <w:b/>
          <w:sz w:val="28"/>
          <w:szCs w:val="28"/>
        </w:rPr>
      </w:pPr>
      <w:r w:rsidRPr="005C2D4B">
        <w:rPr>
          <w:rFonts w:ascii="Times New Roman" w:hAnsi="Times New Roman" w:cs="Times New Roman"/>
          <w:b/>
          <w:sz w:val="28"/>
          <w:szCs w:val="28"/>
        </w:rPr>
        <w:t xml:space="preserve">ССЫЛКА НА ПОРТАЛ ГОСУДАРСТВЕННЫХ УСЛУГ </w:t>
      </w:r>
      <w:r w:rsidR="00360C6C" w:rsidRPr="005C2D4B">
        <w:rPr>
          <w:rFonts w:ascii="Times New Roman" w:hAnsi="Times New Roman" w:cs="Times New Roman"/>
          <w:b/>
          <w:sz w:val="28"/>
          <w:szCs w:val="28"/>
        </w:rPr>
        <w:br/>
      </w:r>
      <w:r w:rsidRPr="005C2D4B">
        <w:rPr>
          <w:rFonts w:ascii="Times New Roman" w:hAnsi="Times New Roman" w:cs="Times New Roman"/>
          <w:b/>
          <w:sz w:val="28"/>
          <w:szCs w:val="28"/>
        </w:rPr>
        <w:t>РОССИЙСКОЙ ФЕДЕРАЦИИ</w:t>
      </w:r>
    </w:p>
    <w:p w:rsidR="008F79AD" w:rsidRDefault="008F62A8" w:rsidP="0068453C">
      <w:pPr>
        <w:jc w:val="center"/>
        <w:rPr>
          <w:rStyle w:val="a7"/>
          <w:rFonts w:ascii="Times New Roman" w:hAnsi="Times New Roman" w:cs="Times New Roman"/>
          <w:sz w:val="28"/>
          <w:szCs w:val="28"/>
        </w:rPr>
      </w:pPr>
      <w:hyperlink r:id="rId11" w:history="1">
        <w:r w:rsidR="00CE30E8" w:rsidRPr="00E5080C">
          <w:rPr>
            <w:rStyle w:val="a7"/>
            <w:rFonts w:ascii="Times New Roman" w:hAnsi="Times New Roman" w:cs="Times New Roman"/>
            <w:sz w:val="28"/>
            <w:szCs w:val="28"/>
          </w:rPr>
          <w:t>https://www.gosuslugi.ru/</w:t>
        </w:r>
      </w:hyperlink>
    </w:p>
    <w:p w:rsidR="005243CB" w:rsidRDefault="005243CB" w:rsidP="0068453C">
      <w:pPr>
        <w:jc w:val="center"/>
        <w:rPr>
          <w:rStyle w:val="a7"/>
          <w:rFonts w:ascii="Times New Roman" w:hAnsi="Times New Roman" w:cs="Times New Roman"/>
          <w:sz w:val="28"/>
          <w:szCs w:val="28"/>
        </w:rPr>
      </w:pPr>
    </w:p>
    <w:p w:rsidR="005C2D4B" w:rsidRDefault="005C2D4B" w:rsidP="0068453C">
      <w:pPr>
        <w:jc w:val="center"/>
        <w:rPr>
          <w:rStyle w:val="a7"/>
          <w:rFonts w:ascii="Times New Roman" w:hAnsi="Times New Roman" w:cs="Times New Roman"/>
          <w:sz w:val="28"/>
          <w:szCs w:val="28"/>
        </w:rPr>
      </w:pPr>
    </w:p>
    <w:p w:rsidR="005C2D4B" w:rsidRDefault="00DC2773" w:rsidP="00DC2773">
      <w:pPr>
        <w:jc w:val="cente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br w:type="page"/>
      </w:r>
      <w:r w:rsidR="00305120" w:rsidRPr="005C2D4B">
        <w:rPr>
          <w:rStyle w:val="a7"/>
          <w:rFonts w:ascii="Times New Roman" w:hAnsi="Times New Roman" w:cs="Times New Roman"/>
          <w:color w:val="auto"/>
          <w:sz w:val="28"/>
          <w:szCs w:val="28"/>
          <w:u w:val="none"/>
        </w:rPr>
        <w:lastRenderedPageBreak/>
        <w:t>КОНТАКТНЫЕ ДАННЫЕ РАБОТОДАТЕЛЯ</w:t>
      </w:r>
    </w:p>
    <w:p w:rsidR="005C2D4B" w:rsidRPr="00DC2773" w:rsidRDefault="005C2D4B" w:rsidP="0068453C">
      <w:pPr>
        <w:jc w:val="center"/>
        <w:rPr>
          <w:rStyle w:val="a7"/>
          <w:rFonts w:ascii="Times New Roman" w:hAnsi="Times New Roman" w:cs="Times New Roman"/>
          <w:i/>
          <w:color w:val="auto"/>
          <w:sz w:val="28"/>
          <w:szCs w:val="28"/>
          <w:u w:val="none"/>
        </w:rPr>
      </w:pPr>
      <w:r w:rsidRPr="00DC2773">
        <w:rPr>
          <w:rStyle w:val="a7"/>
          <w:rFonts w:ascii="Times New Roman" w:hAnsi="Times New Roman" w:cs="Times New Roman"/>
          <w:i/>
          <w:color w:val="auto"/>
          <w:sz w:val="28"/>
          <w:szCs w:val="28"/>
          <w:u w:val="none"/>
        </w:rPr>
        <w:t>(заполн</w:t>
      </w:r>
      <w:r w:rsidR="00305120" w:rsidRPr="00DC2773">
        <w:rPr>
          <w:rStyle w:val="a7"/>
          <w:rFonts w:ascii="Times New Roman" w:hAnsi="Times New Roman" w:cs="Times New Roman"/>
          <w:i/>
          <w:color w:val="auto"/>
          <w:sz w:val="28"/>
          <w:szCs w:val="28"/>
          <w:u w:val="none"/>
        </w:rPr>
        <w:t>яе</w:t>
      </w:r>
      <w:r w:rsidRPr="00DC2773">
        <w:rPr>
          <w:rStyle w:val="a7"/>
          <w:rFonts w:ascii="Times New Roman" w:hAnsi="Times New Roman" w:cs="Times New Roman"/>
          <w:i/>
          <w:color w:val="auto"/>
          <w:sz w:val="28"/>
          <w:szCs w:val="28"/>
          <w:u w:val="none"/>
        </w:rPr>
        <w:t>тся</w:t>
      </w:r>
      <w:r w:rsidR="00305120" w:rsidRPr="00DC2773">
        <w:rPr>
          <w:rStyle w:val="a7"/>
          <w:rFonts w:ascii="Times New Roman" w:hAnsi="Times New Roman" w:cs="Times New Roman"/>
          <w:i/>
          <w:color w:val="auto"/>
          <w:sz w:val="28"/>
          <w:szCs w:val="28"/>
          <w:u w:val="none"/>
        </w:rPr>
        <w:t xml:space="preserve"> работодателем</w:t>
      </w:r>
      <w:r w:rsidRPr="00DC2773">
        <w:rPr>
          <w:rStyle w:val="a7"/>
          <w:rFonts w:ascii="Times New Roman" w:hAnsi="Times New Roman" w:cs="Times New Roman"/>
          <w:i/>
          <w:color w:val="auto"/>
          <w:sz w:val="28"/>
          <w:szCs w:val="28"/>
          <w:u w:val="none"/>
        </w:rPr>
        <w:t>)</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13"/>
      </w:tblGrid>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Borders>
              <w:bottom w:val="single" w:sz="4" w:space="0" w:color="auto"/>
            </w:tcBorders>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Borders>
              <w:top w:val="single" w:sz="4" w:space="0" w:color="auto"/>
              <w:bottom w:val="single" w:sz="4" w:space="0" w:color="auto"/>
            </w:tcBorders>
          </w:tcPr>
          <w:p w:rsidR="00DC2773" w:rsidRDefault="00DC2773" w:rsidP="00DC2773">
            <w:pPr>
              <w:spacing w:line="360" w:lineRule="auto"/>
              <w:jc w:val="both"/>
              <w:rPr>
                <w:rStyle w:val="a7"/>
                <w:rFonts w:cs="Times New Roman"/>
                <w:color w:val="FF0000"/>
                <w:szCs w:val="28"/>
                <w:u w:val="none"/>
              </w:rPr>
            </w:pPr>
          </w:p>
        </w:tc>
      </w:tr>
    </w:tbl>
    <w:p w:rsidR="00DC2773" w:rsidRPr="00305120" w:rsidRDefault="00DC2773" w:rsidP="00DC2773">
      <w:pPr>
        <w:spacing w:line="360" w:lineRule="auto"/>
        <w:jc w:val="center"/>
        <w:rPr>
          <w:rStyle w:val="a7"/>
          <w:rFonts w:ascii="Times New Roman" w:hAnsi="Times New Roman" w:cs="Times New Roman"/>
          <w:color w:val="FF0000"/>
          <w:sz w:val="28"/>
          <w:szCs w:val="28"/>
          <w:u w:val="none"/>
        </w:rPr>
      </w:pPr>
    </w:p>
    <w:p w:rsidR="005C2D4B" w:rsidRDefault="005C2D4B" w:rsidP="00DC2773">
      <w:pPr>
        <w:spacing w:line="360" w:lineRule="auto"/>
        <w:jc w:val="center"/>
        <w:rPr>
          <w:rStyle w:val="a7"/>
          <w:rFonts w:ascii="Times New Roman" w:hAnsi="Times New Roman" w:cs="Times New Roman"/>
          <w:sz w:val="28"/>
          <w:szCs w:val="28"/>
        </w:rPr>
      </w:pPr>
    </w:p>
    <w:p w:rsidR="005C2D4B" w:rsidRDefault="005C2D4B" w:rsidP="00DC2773">
      <w:pPr>
        <w:spacing w:line="360" w:lineRule="auto"/>
        <w:jc w:val="center"/>
        <w:rPr>
          <w:rStyle w:val="a7"/>
          <w:rFonts w:ascii="Times New Roman" w:hAnsi="Times New Roman" w:cs="Times New Roman"/>
          <w:sz w:val="28"/>
          <w:szCs w:val="28"/>
        </w:rPr>
      </w:pPr>
    </w:p>
    <w:p w:rsidR="005C2D4B" w:rsidRDefault="005C2D4B" w:rsidP="00DC2773">
      <w:pPr>
        <w:spacing w:line="360" w:lineRule="auto"/>
        <w:jc w:val="center"/>
        <w:rPr>
          <w:rStyle w:val="a7"/>
          <w:rFonts w:ascii="Times New Roman" w:hAnsi="Times New Roman" w:cs="Times New Roman"/>
          <w:sz w:val="28"/>
          <w:szCs w:val="28"/>
        </w:rPr>
      </w:pPr>
    </w:p>
    <w:p w:rsidR="005C2D4B" w:rsidRDefault="005C2D4B"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Default="00305120" w:rsidP="0068453C">
      <w:pPr>
        <w:jc w:val="center"/>
        <w:rPr>
          <w:rStyle w:val="a7"/>
          <w:rFonts w:ascii="Times New Roman" w:hAnsi="Times New Roman" w:cs="Times New Roman"/>
          <w:color w:val="auto"/>
          <w:sz w:val="28"/>
          <w:szCs w:val="28"/>
        </w:rPr>
      </w:pPr>
    </w:p>
    <w:p w:rsidR="00DC2773" w:rsidRPr="00DC2773" w:rsidRDefault="00DC2773" w:rsidP="0068453C">
      <w:pPr>
        <w:jc w:val="center"/>
        <w:rPr>
          <w:rStyle w:val="a7"/>
          <w:rFonts w:ascii="Times New Roman" w:hAnsi="Times New Roman" w:cs="Times New Roman"/>
          <w:color w:val="auto"/>
          <w:sz w:val="28"/>
          <w:szCs w:val="28"/>
        </w:rPr>
      </w:pPr>
    </w:p>
    <w:p w:rsidR="00305120" w:rsidRPr="00DC2773" w:rsidRDefault="00305120" w:rsidP="0068453C">
      <w:pPr>
        <w:jc w:val="center"/>
        <w:rPr>
          <w:rStyle w:val="a7"/>
          <w:rFonts w:ascii="Times New Roman" w:hAnsi="Times New Roman" w:cs="Times New Roman"/>
          <w:color w:val="auto"/>
          <w:sz w:val="28"/>
          <w:szCs w:val="28"/>
        </w:rPr>
      </w:pPr>
    </w:p>
    <w:p w:rsidR="00305120" w:rsidRDefault="00305120" w:rsidP="0068453C">
      <w:pPr>
        <w:jc w:val="center"/>
        <w:rPr>
          <w:rStyle w:val="a7"/>
          <w:rFonts w:ascii="Times New Roman" w:hAnsi="Times New Roman" w:cs="Times New Roman"/>
          <w:sz w:val="28"/>
          <w:szCs w:val="28"/>
        </w:rPr>
      </w:pPr>
    </w:p>
    <w:p w:rsidR="00305120" w:rsidRDefault="00305120" w:rsidP="0068453C">
      <w:pPr>
        <w:jc w:val="center"/>
        <w:rPr>
          <w:rStyle w:val="a7"/>
          <w:rFonts w:ascii="Times New Roman" w:hAnsi="Times New Roman" w:cs="Times New Roman"/>
          <w:sz w:val="28"/>
          <w:szCs w:val="28"/>
        </w:rPr>
      </w:pPr>
    </w:p>
    <w:p w:rsidR="00305120" w:rsidRDefault="008572BA" w:rsidP="008572BA">
      <w:pPr>
        <w:ind w:left="4678"/>
        <w:rPr>
          <w:rFonts w:ascii="Times New Roman" w:hAnsi="Times New Roman" w:cs="Times New Roman"/>
          <w:sz w:val="24"/>
          <w:szCs w:val="24"/>
        </w:rPr>
      </w:pPr>
      <w:r>
        <w:rPr>
          <w:rFonts w:ascii="Times New Roman" w:hAnsi="Times New Roman" w:cs="Times New Roman"/>
          <w:sz w:val="24"/>
          <w:szCs w:val="24"/>
        </w:rPr>
        <w:t>Памятка для иностранного работника р</w:t>
      </w:r>
      <w:r w:rsidR="00E562DE" w:rsidRPr="008572BA">
        <w:rPr>
          <w:rFonts w:ascii="Times New Roman" w:hAnsi="Times New Roman" w:cs="Times New Roman"/>
          <w:sz w:val="24"/>
          <w:szCs w:val="24"/>
        </w:rPr>
        <w:t>азработан</w:t>
      </w:r>
      <w:r w:rsidR="00305120">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br/>
      </w:r>
      <w:r w:rsidRPr="00305120">
        <w:rPr>
          <w:rFonts w:ascii="Times New Roman" w:hAnsi="Times New Roman" w:cs="Times New Roman"/>
          <w:sz w:val="24"/>
          <w:szCs w:val="24"/>
        </w:rPr>
        <w:t>о</w:t>
      </w:r>
      <w:r w:rsidR="00E562DE" w:rsidRPr="00305120">
        <w:rPr>
          <w:rFonts w:ascii="Times New Roman" w:hAnsi="Times New Roman" w:cs="Times New Roman"/>
          <w:sz w:val="24"/>
          <w:szCs w:val="24"/>
        </w:rPr>
        <w:t xml:space="preserve">тделом координации миграционной политики </w:t>
      </w:r>
      <w:r w:rsidR="005C2D4B" w:rsidRPr="00305120">
        <w:rPr>
          <w:rFonts w:ascii="Times New Roman" w:hAnsi="Times New Roman" w:cs="Times New Roman"/>
          <w:sz w:val="24"/>
          <w:szCs w:val="24"/>
        </w:rPr>
        <w:t xml:space="preserve">Министерства семьи, труда и социальной защиты населения Республики Башкортостан </w:t>
      </w:r>
    </w:p>
    <w:p w:rsidR="005243CB" w:rsidRPr="00305120" w:rsidRDefault="00305120" w:rsidP="008572BA">
      <w:pPr>
        <w:ind w:left="4678"/>
        <w:rPr>
          <w:rFonts w:ascii="Times New Roman" w:hAnsi="Times New Roman" w:cs="Times New Roman"/>
          <w:sz w:val="24"/>
          <w:szCs w:val="24"/>
        </w:rPr>
      </w:pPr>
      <w:r w:rsidRPr="00305120">
        <w:rPr>
          <w:rFonts w:ascii="Times New Roman" w:hAnsi="Times New Roman" w:cs="Times New Roman"/>
          <w:sz w:val="24"/>
          <w:szCs w:val="24"/>
        </w:rPr>
        <w:t>+7(347) 218-07-34</w:t>
      </w:r>
      <w:r w:rsidR="00DC2773">
        <w:rPr>
          <w:rFonts w:ascii="Times New Roman" w:hAnsi="Times New Roman" w:cs="Times New Roman"/>
          <w:sz w:val="24"/>
          <w:szCs w:val="24"/>
        </w:rPr>
        <w:t>, 218-06-41</w:t>
      </w:r>
    </w:p>
    <w:sectPr w:rsidR="005243CB" w:rsidRPr="00305120" w:rsidSect="00910227">
      <w:footerReference w:type="default" r:id="rId12"/>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A8" w:rsidRDefault="008F62A8" w:rsidP="005243CB">
      <w:pPr>
        <w:spacing w:after="0" w:line="240" w:lineRule="auto"/>
      </w:pPr>
      <w:r>
        <w:separator/>
      </w:r>
    </w:p>
  </w:endnote>
  <w:endnote w:type="continuationSeparator" w:id="0">
    <w:p w:rsidR="008F62A8" w:rsidRDefault="008F62A8" w:rsidP="0052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832824"/>
      <w:docPartObj>
        <w:docPartGallery w:val="Page Numbers (Bottom of Page)"/>
        <w:docPartUnique/>
      </w:docPartObj>
    </w:sdtPr>
    <w:sdtEndPr>
      <w:rPr>
        <w:rFonts w:ascii="Times New Roman" w:hAnsi="Times New Roman" w:cs="Times New Roman"/>
      </w:rPr>
    </w:sdtEndPr>
    <w:sdtContent>
      <w:p w:rsidR="00910227" w:rsidRPr="00DC2773" w:rsidRDefault="00910227">
        <w:pPr>
          <w:pStyle w:val="aa"/>
          <w:jc w:val="center"/>
          <w:rPr>
            <w:rFonts w:ascii="Times New Roman" w:hAnsi="Times New Roman" w:cs="Times New Roman"/>
          </w:rPr>
        </w:pPr>
        <w:r w:rsidRPr="00DC2773">
          <w:rPr>
            <w:rFonts w:ascii="Times New Roman" w:hAnsi="Times New Roman" w:cs="Times New Roman"/>
          </w:rPr>
          <w:fldChar w:fldCharType="begin"/>
        </w:r>
        <w:r w:rsidRPr="00DC2773">
          <w:rPr>
            <w:rFonts w:ascii="Times New Roman" w:hAnsi="Times New Roman" w:cs="Times New Roman"/>
          </w:rPr>
          <w:instrText>PAGE   \* MERGEFORMAT</w:instrText>
        </w:r>
        <w:r w:rsidRPr="00DC2773">
          <w:rPr>
            <w:rFonts w:ascii="Times New Roman" w:hAnsi="Times New Roman" w:cs="Times New Roman"/>
          </w:rPr>
          <w:fldChar w:fldCharType="separate"/>
        </w:r>
        <w:r w:rsidR="00CD6D59">
          <w:rPr>
            <w:rFonts w:ascii="Times New Roman" w:hAnsi="Times New Roman" w:cs="Times New Roman"/>
            <w:noProof/>
          </w:rPr>
          <w:t>4</w:t>
        </w:r>
        <w:r w:rsidRPr="00DC2773">
          <w:rPr>
            <w:rFonts w:ascii="Times New Roman" w:hAnsi="Times New Roman" w:cs="Times New Roman"/>
          </w:rPr>
          <w:fldChar w:fldCharType="end"/>
        </w:r>
      </w:p>
    </w:sdtContent>
  </w:sdt>
  <w:p w:rsidR="00910227" w:rsidRDefault="0091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A8" w:rsidRDefault="008F62A8" w:rsidP="005243CB">
      <w:pPr>
        <w:spacing w:after="0" w:line="240" w:lineRule="auto"/>
      </w:pPr>
      <w:r>
        <w:separator/>
      </w:r>
    </w:p>
  </w:footnote>
  <w:footnote w:type="continuationSeparator" w:id="0">
    <w:p w:rsidR="008F62A8" w:rsidRDefault="008F62A8" w:rsidP="00524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D5F30B"/>
    <w:multiLevelType w:val="hybridMultilevel"/>
    <w:tmpl w:val="BCB50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04528"/>
    <w:multiLevelType w:val="hybridMultilevel"/>
    <w:tmpl w:val="49800768"/>
    <w:lvl w:ilvl="0" w:tplc="62B8A0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812B1"/>
    <w:multiLevelType w:val="hybridMultilevel"/>
    <w:tmpl w:val="7C6CC028"/>
    <w:lvl w:ilvl="0" w:tplc="E3780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4BFD6F"/>
    <w:multiLevelType w:val="hybridMultilevel"/>
    <w:tmpl w:val="7299F1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CE10BF"/>
    <w:multiLevelType w:val="hybridMultilevel"/>
    <w:tmpl w:val="0B423EEA"/>
    <w:lvl w:ilvl="0" w:tplc="28A221E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F38A9"/>
    <w:multiLevelType w:val="hybridMultilevel"/>
    <w:tmpl w:val="1E60A678"/>
    <w:lvl w:ilvl="0" w:tplc="6A969E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30854"/>
    <w:multiLevelType w:val="hybridMultilevel"/>
    <w:tmpl w:val="53A8DBA8"/>
    <w:lvl w:ilvl="0" w:tplc="A2BEE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A7CAE4"/>
    <w:multiLevelType w:val="hybridMultilevel"/>
    <w:tmpl w:val="CB54B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9C88A9"/>
    <w:multiLevelType w:val="hybridMultilevel"/>
    <w:tmpl w:val="D9319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7"/>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08"/>
    <w:rsid w:val="000406DD"/>
    <w:rsid w:val="000574A4"/>
    <w:rsid w:val="00063156"/>
    <w:rsid w:val="00147B1B"/>
    <w:rsid w:val="00163C15"/>
    <w:rsid w:val="00171566"/>
    <w:rsid w:val="00175FD1"/>
    <w:rsid w:val="001A43EF"/>
    <w:rsid w:val="001C4A5A"/>
    <w:rsid w:val="0026585D"/>
    <w:rsid w:val="002C5DF4"/>
    <w:rsid w:val="00305120"/>
    <w:rsid w:val="00350C65"/>
    <w:rsid w:val="00360C6C"/>
    <w:rsid w:val="003C0F27"/>
    <w:rsid w:val="003E2372"/>
    <w:rsid w:val="003E3384"/>
    <w:rsid w:val="00437464"/>
    <w:rsid w:val="00443ECB"/>
    <w:rsid w:val="00471F5E"/>
    <w:rsid w:val="004B2DE5"/>
    <w:rsid w:val="005006FE"/>
    <w:rsid w:val="005243CB"/>
    <w:rsid w:val="00543139"/>
    <w:rsid w:val="005B5493"/>
    <w:rsid w:val="005C2D4B"/>
    <w:rsid w:val="005E0012"/>
    <w:rsid w:val="005E66A4"/>
    <w:rsid w:val="00604C08"/>
    <w:rsid w:val="00650D34"/>
    <w:rsid w:val="0068453C"/>
    <w:rsid w:val="006A65FF"/>
    <w:rsid w:val="006B527B"/>
    <w:rsid w:val="006D092E"/>
    <w:rsid w:val="006E2E1A"/>
    <w:rsid w:val="007B4D57"/>
    <w:rsid w:val="007D4BB0"/>
    <w:rsid w:val="007D7235"/>
    <w:rsid w:val="007F7652"/>
    <w:rsid w:val="008061E2"/>
    <w:rsid w:val="008572BA"/>
    <w:rsid w:val="00857CC2"/>
    <w:rsid w:val="008757DC"/>
    <w:rsid w:val="008F62A8"/>
    <w:rsid w:val="008F79AD"/>
    <w:rsid w:val="00910227"/>
    <w:rsid w:val="00920381"/>
    <w:rsid w:val="00944441"/>
    <w:rsid w:val="009560C5"/>
    <w:rsid w:val="009C5473"/>
    <w:rsid w:val="009D6293"/>
    <w:rsid w:val="009D6B8E"/>
    <w:rsid w:val="009E0186"/>
    <w:rsid w:val="00A3048E"/>
    <w:rsid w:val="00AF4385"/>
    <w:rsid w:val="00B77CD2"/>
    <w:rsid w:val="00BA33A4"/>
    <w:rsid w:val="00C35A48"/>
    <w:rsid w:val="00CA135A"/>
    <w:rsid w:val="00CA67E9"/>
    <w:rsid w:val="00CB4F83"/>
    <w:rsid w:val="00CD6D59"/>
    <w:rsid w:val="00CE30E8"/>
    <w:rsid w:val="00D5041A"/>
    <w:rsid w:val="00DC2773"/>
    <w:rsid w:val="00E205BC"/>
    <w:rsid w:val="00E2272F"/>
    <w:rsid w:val="00E25F85"/>
    <w:rsid w:val="00E31C01"/>
    <w:rsid w:val="00E562DE"/>
    <w:rsid w:val="00E8068C"/>
    <w:rsid w:val="00E928F7"/>
    <w:rsid w:val="00EB6498"/>
    <w:rsid w:val="00F053B5"/>
    <w:rsid w:val="00F33E62"/>
    <w:rsid w:val="00F362FC"/>
    <w:rsid w:val="00F37980"/>
    <w:rsid w:val="00F70016"/>
    <w:rsid w:val="00F8069F"/>
    <w:rsid w:val="00F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3446E-B609-49FF-8BC4-7C2ED7D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29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9D6293"/>
    <w:rPr>
      <w:b/>
      <w:bCs/>
    </w:rPr>
  </w:style>
  <w:style w:type="table" w:styleId="a4">
    <w:name w:val="Table Grid"/>
    <w:basedOn w:val="a1"/>
    <w:uiPriority w:val="59"/>
    <w:rsid w:val="009D6293"/>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70016"/>
    <w:pPr>
      <w:ind w:left="720"/>
      <w:contextualSpacing/>
    </w:pPr>
  </w:style>
  <w:style w:type="paragraph" w:styleId="a6">
    <w:name w:val="Normal (Web)"/>
    <w:basedOn w:val="a"/>
    <w:uiPriority w:val="99"/>
    <w:semiHidden/>
    <w:unhideWhenUsed/>
    <w:rsid w:val="008F7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F79AD"/>
    <w:rPr>
      <w:color w:val="0563C1" w:themeColor="hyperlink"/>
      <w:u w:val="single"/>
    </w:rPr>
  </w:style>
  <w:style w:type="paragraph" w:styleId="a8">
    <w:name w:val="header"/>
    <w:basedOn w:val="a"/>
    <w:link w:val="a9"/>
    <w:uiPriority w:val="99"/>
    <w:unhideWhenUsed/>
    <w:rsid w:val="005243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3CB"/>
  </w:style>
  <w:style w:type="paragraph" w:styleId="aa">
    <w:name w:val="footer"/>
    <w:basedOn w:val="a"/>
    <w:link w:val="ab"/>
    <w:uiPriority w:val="99"/>
    <w:unhideWhenUsed/>
    <w:rsid w:val="005243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3CB"/>
  </w:style>
  <w:style w:type="paragraph" w:styleId="ac">
    <w:name w:val="Balloon Text"/>
    <w:basedOn w:val="a"/>
    <w:link w:val="ad"/>
    <w:uiPriority w:val="99"/>
    <w:semiHidden/>
    <w:unhideWhenUsed/>
    <w:rsid w:val="0043746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2962">
      <w:bodyDiv w:val="1"/>
      <w:marLeft w:val="0"/>
      <w:marRight w:val="0"/>
      <w:marTop w:val="0"/>
      <w:marBottom w:val="0"/>
      <w:divBdr>
        <w:top w:val="none" w:sz="0" w:space="0" w:color="auto"/>
        <w:left w:val="none" w:sz="0" w:space="0" w:color="auto"/>
        <w:bottom w:val="none" w:sz="0" w:space="0" w:color="auto"/>
        <w:right w:val="none" w:sz="0" w:space="0" w:color="auto"/>
      </w:divBdr>
    </w:div>
    <w:div w:id="1509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bashkortostan.ru/about/medicinskie_organizac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mintrud.bashkortostan.ru/about/suborg/" TargetMode="External"/><Relationship Id="rId4" Type="http://schemas.openxmlformats.org/officeDocument/2006/relationships/settings" Target="settings.xml"/><Relationship Id="rId9" Type="http://schemas.openxmlformats.org/officeDocument/2006/relationships/hyperlink" Target="https://02.&#1084;&#1074;&#1076;.&#1088;&#1092;/contact/&#1082;&#1086;&#1085;&#1090;&#1072;&#1082;&#1090;&#1099;-&#1087;&#1086;&#1076;&#1088;&#1072;&#1079;&#1076;&#1077;&#1083;&#1077;&#1085;&#1080;&#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2675-A730-4724-BF6C-156B8B59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Евгеньевна</dc:creator>
  <cp:keywords/>
  <dc:description/>
  <cp:lastModifiedBy>Пользователь</cp:lastModifiedBy>
  <cp:revision>2</cp:revision>
  <cp:lastPrinted>2023-12-13T05:12:00Z</cp:lastPrinted>
  <dcterms:created xsi:type="dcterms:W3CDTF">2023-12-25T09:25:00Z</dcterms:created>
  <dcterms:modified xsi:type="dcterms:W3CDTF">2023-12-25T09:25:00Z</dcterms:modified>
</cp:coreProperties>
</file>